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hint="eastAsia" w:ascii="方正大标宋简体" w:eastAsia="方正大标宋简体" w:cs="FZDBSJW--GB1-0"/>
          <w:color w:val="FF0000"/>
          <w:w w:val="76"/>
          <w:kern w:val="0"/>
          <w:sz w:val="32"/>
          <w:szCs w:val="32"/>
        </w:rPr>
      </w:pPr>
    </w:p>
    <w:p>
      <w:pPr>
        <w:jc w:val="center"/>
        <w:rPr>
          <w:rFonts w:hint="eastAsia"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5pt;margin-top:29.1pt;height:0pt;width:442.2pt;z-index:251660288;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BE4OY76wEAANwDAAAOAAAAZHJzL2Uyb0RvYy54bWytU0uOEzEQ&#10;3SNxB8t70klEhqGVziwmhA2CSAwHqNjubkv+yeWkk7NwDVZsOM5cg7I7k4FhkwVZdMqu8qv3XtnL&#10;u6M17KAiau8aPptMOVNOeKld1/BvD5s3t5xhAifBeKcaflLI71avXy2HUKu5772RKjICcVgPoeF9&#10;SqGuKhS9soATH5SjZOujhUTL2FUywkDo1lTz6fSmGnyUIXqhEGl3PSb5GTFeA+jbVgu19mJvlUsj&#10;alQGEknCXgfkq8K2bZVIX9oWVWKm4aQ0lS81oXiXv9VqCXUXIfRanCnANRReaLKgHTW9QK0hAdtH&#10;/Q+U1SJ69G2aCG+rUUhxhFTMpi+8+dpDUEULWY3hYjr+P1jx+bCNTMuGzzlzYGngj99/PP78xebZ&#10;myFgTSX3bhvPKwzbmIUe22jzP0lgx+Ln6eKnOiYmaHNxM1u8f0tWi6dc9XwwREwflbcsBw032mWp&#10;UMPhEyZqRqVPJXnbODYQydvFuwXhAV28lgZOoQ1EHl1XDqM3Wm60MfkIxm53byI7AA1/s5nSL2si&#10;4L/Kcpc1YD/WldR4LXoF8oOTLJ0C2eLoNfDMwSrJmVH0eHJEgFAn0OaaSmptHDHIto5G5mjn5YmG&#10;sA9Rdz1ZMSssc4aGXvieL2i+VX+uC9Lzo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UEhTU&#10;AAAABwEAAA8AAAAAAAAAAQAgAAAAIgAAAGRycy9kb3ducmV2LnhtbFBLAQIUABQAAAAIAIdO4kBE&#10;4OY76wEAANwDAAAOAAAAAAAAAAEAIAAAACMBAABkcnMvZTJvRG9jLnhtbFBLBQYAAAAABgAGAFkB&#10;AACABQ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实设通[20</w:t>
      </w:r>
      <w:r>
        <w:rPr>
          <w:rFonts w:hint="eastAsia" w:ascii="方正大标宋简体" w:eastAsia="方正大标宋简体"/>
          <w:w w:val="76"/>
          <w:sz w:val="32"/>
          <w:szCs w:val="32"/>
          <w:lang w:val="en-US" w:eastAsia="zh-CN"/>
        </w:rPr>
        <w:t>22</w:t>
      </w:r>
      <w:r>
        <w:rPr>
          <w:rFonts w:hint="eastAsia" w:ascii="方正大标宋简体" w:eastAsia="方正大标宋简体"/>
          <w:w w:val="76"/>
          <w:sz w:val="32"/>
          <w:szCs w:val="32"/>
        </w:rPr>
        <w:t xml:space="preserve">] </w:t>
      </w:r>
      <w:r>
        <w:rPr>
          <w:rFonts w:hint="eastAsia" w:ascii="方正大标宋简体" w:eastAsia="方正大标宋简体"/>
          <w:w w:val="76"/>
          <w:sz w:val="32"/>
          <w:szCs w:val="32"/>
          <w:lang w:val="en-US" w:eastAsia="zh-CN"/>
        </w:rPr>
        <w:t>5</w:t>
      </w:r>
      <w:r>
        <w:rPr>
          <w:rFonts w:hint="eastAsia" w:ascii="方正大标宋简体" w:eastAsia="方正大标宋简体"/>
          <w:w w:val="76"/>
          <w:sz w:val="32"/>
          <w:szCs w:val="32"/>
        </w:rPr>
        <w:t>号</w:t>
      </w:r>
    </w:p>
    <w:p>
      <w:pPr>
        <w:jc w:val="center"/>
        <w:rPr>
          <w:rFonts w:hint="eastAsia" w:ascii="黑体" w:hAnsi="黑体" w:eastAsia="黑体" w:cs="黑体"/>
          <w:sz w:val="36"/>
          <w:szCs w:val="36"/>
        </w:rPr>
      </w:pPr>
      <w:r>
        <w:rPr>
          <w:rFonts w:hint="eastAsia" w:ascii="黑体" w:hAnsi="黑体" w:eastAsia="黑体" w:cs="黑体"/>
          <w:sz w:val="36"/>
          <w:szCs w:val="36"/>
        </w:rPr>
        <w:t>关于录入并上报20</w:t>
      </w:r>
      <w:r>
        <w:rPr>
          <w:rFonts w:hint="eastAsia" w:ascii="黑体" w:hAnsi="黑体" w:eastAsia="黑体" w:cs="黑体"/>
          <w:sz w:val="36"/>
          <w:szCs w:val="36"/>
          <w:lang w:val="en-US" w:eastAsia="zh-CN"/>
        </w:rPr>
        <w:t>21</w:t>
      </w:r>
      <w:r>
        <w:rPr>
          <w:rFonts w:hint="eastAsia" w:ascii="黑体" w:hAnsi="黑体" w:eastAsia="黑体" w:cs="黑体"/>
          <w:sz w:val="36"/>
          <w:szCs w:val="36"/>
        </w:rPr>
        <w:t>-20</w:t>
      </w:r>
      <w:r>
        <w:rPr>
          <w:rFonts w:hint="eastAsia" w:ascii="黑体" w:hAnsi="黑体" w:eastAsia="黑体" w:cs="黑体"/>
          <w:sz w:val="36"/>
          <w:szCs w:val="36"/>
          <w:lang w:val="en-US" w:eastAsia="zh-CN"/>
        </w:rPr>
        <w:t>22</w:t>
      </w:r>
      <w:r>
        <w:rPr>
          <w:rFonts w:hint="eastAsia" w:ascii="黑体" w:hAnsi="黑体" w:eastAsia="黑体" w:cs="黑体"/>
          <w:sz w:val="36"/>
          <w:szCs w:val="36"/>
        </w:rPr>
        <w:t>学年第</w:t>
      </w:r>
      <w:r>
        <w:rPr>
          <w:rFonts w:hint="eastAsia" w:ascii="黑体" w:hAnsi="黑体" w:eastAsia="黑体" w:cs="黑体"/>
          <w:sz w:val="36"/>
          <w:szCs w:val="36"/>
          <w:lang w:eastAsia="zh-CN"/>
        </w:rPr>
        <w:t>二</w:t>
      </w:r>
      <w:r>
        <w:rPr>
          <w:rFonts w:hint="eastAsia" w:ascii="黑体" w:hAnsi="黑体" w:eastAsia="黑体" w:cs="黑体"/>
          <w:sz w:val="36"/>
          <w:szCs w:val="36"/>
        </w:rPr>
        <w:t>学期实验教学计划表、实验课程表及实验开课情况统计表的通知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进一步加强实验教学管理，确保本学期实验教学工作正常进行，请各学院做好2021-2022学年第二学期实验课排课工作，并将相关信息通过实验室综合管理系统（网址：http://192.168.253.23/）上报，现就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一、实验课程开设要求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各学院需严格按照人才培养方案确定的实验课程及相关的实验教学大纲为准安排实验教学任务，若因特殊情况需要调整，需由开课老师提出申请，学院研究同意报实验室与设备管理中心批准后方可执行。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二、信息录入要求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1、因实验耗材与实验课程、实验项目直接挂钩，请各学院务必通知到每一名实验教师将本学期</w:t>
      </w:r>
      <w:bookmarkStart w:id="0" w:name="_GoBack"/>
      <w:bookmarkEnd w:id="0"/>
      <w:r>
        <w:rPr>
          <w:rFonts w:hint="eastAsia" w:ascii="仿宋" w:hAnsi="仿宋" w:eastAsia="仿宋" w:cs="仿宋"/>
          <w:sz w:val="30"/>
          <w:szCs w:val="30"/>
          <w:lang w:val="en-US" w:eastAsia="zh-CN"/>
        </w:rPr>
        <w:t>所有开设实验课程的实验教学计划等相关信息录入实验室综合管理系统。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2、录入实验教学计划中的上课时间、地点、班级、人数、合班信息、课程类别、实验分组数等信息必须与实际上课情况一致。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教师填写的数据应准确无误，并经学院系统管理员审核，教学院长复核后方可上报。上报的数据将作为实验教学检查以及年底实验教学工作量核算的重要依据，因填报不实所造成的后果由学院和教师自行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三、报送要求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请各学院将实验教学计划表、实验课程表及实验开课情况统计表、学院实验教学任务汇总表、教师个人教学任务书纸质稿（一式一份）经教学院长签字盖章后，于3月18日下午下班前报送，吉首校区交至创业园307室；张家界校区交至实验室与设备管理中心张家界校区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2、联系人：  吉首校区  全慧芳    联系电话：13787900627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张家界校区  朱炯波  联系电话：13974422729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604" w:firstLineChars="1700"/>
        <w:jc w:val="both"/>
        <w:textAlignment w:val="auto"/>
        <w:outlineLvl w:val="9"/>
        <w:rPr>
          <w:rFonts w:hint="eastAsia" w:ascii="仿宋" w:hAnsi="仿宋" w:eastAsia="仿宋" w:cs="仿宋"/>
          <w:sz w:val="30"/>
          <w:szCs w:val="30"/>
          <w:lang w:val="en-US" w:eastAsia="zh-CN"/>
        </w:rPr>
      </w:pPr>
      <w:r>
        <w:rPr>
          <w:rFonts w:hint="eastAsia" w:ascii="仿宋_GB2312" w:eastAsia="仿宋_GB2312"/>
          <w:w w:val="76"/>
          <w:sz w:val="28"/>
          <w:szCs w:val="28"/>
        </w:rPr>
        <w:drawing>
          <wp:anchor distT="0" distB="0" distL="114300" distR="114300" simplePos="0" relativeHeight="251659264" behindDoc="1" locked="0" layoutInCell="1" allowOverlap="1">
            <wp:simplePos x="0" y="0"/>
            <wp:positionH relativeFrom="column">
              <wp:posOffset>3238500</wp:posOffset>
            </wp:positionH>
            <wp:positionV relativeFrom="paragraph">
              <wp:posOffset>14605</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100" w:firstLineChars="17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实验室与设备管理中心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00" w:firstLineChars="18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2022年3月7日</w:t>
      </w: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62"/>
    <w:rsid w:val="0003378A"/>
    <w:rsid w:val="00041928"/>
    <w:rsid w:val="00055825"/>
    <w:rsid w:val="00067651"/>
    <w:rsid w:val="00073428"/>
    <w:rsid w:val="000B01CC"/>
    <w:rsid w:val="00146265"/>
    <w:rsid w:val="001718B1"/>
    <w:rsid w:val="0018612C"/>
    <w:rsid w:val="00194CD4"/>
    <w:rsid w:val="001A385C"/>
    <w:rsid w:val="001B021B"/>
    <w:rsid w:val="001C2947"/>
    <w:rsid w:val="00245947"/>
    <w:rsid w:val="002B34B7"/>
    <w:rsid w:val="002C1C66"/>
    <w:rsid w:val="00322489"/>
    <w:rsid w:val="00322DCB"/>
    <w:rsid w:val="003B7607"/>
    <w:rsid w:val="003C32A5"/>
    <w:rsid w:val="003D3254"/>
    <w:rsid w:val="0041694F"/>
    <w:rsid w:val="00430EC5"/>
    <w:rsid w:val="004D1E86"/>
    <w:rsid w:val="004D275F"/>
    <w:rsid w:val="004E7893"/>
    <w:rsid w:val="00536DF7"/>
    <w:rsid w:val="005467F7"/>
    <w:rsid w:val="00547572"/>
    <w:rsid w:val="0058797B"/>
    <w:rsid w:val="005E1D6B"/>
    <w:rsid w:val="005F6996"/>
    <w:rsid w:val="005F6B9F"/>
    <w:rsid w:val="00654D5D"/>
    <w:rsid w:val="00662657"/>
    <w:rsid w:val="006857C8"/>
    <w:rsid w:val="006F757E"/>
    <w:rsid w:val="0070283A"/>
    <w:rsid w:val="0070498C"/>
    <w:rsid w:val="0072628E"/>
    <w:rsid w:val="00744F5F"/>
    <w:rsid w:val="007574B9"/>
    <w:rsid w:val="0076647E"/>
    <w:rsid w:val="00773F26"/>
    <w:rsid w:val="00791209"/>
    <w:rsid w:val="007A5129"/>
    <w:rsid w:val="007E2DD1"/>
    <w:rsid w:val="007E3267"/>
    <w:rsid w:val="00847575"/>
    <w:rsid w:val="008E0BF8"/>
    <w:rsid w:val="0094386E"/>
    <w:rsid w:val="00995C89"/>
    <w:rsid w:val="009B3115"/>
    <w:rsid w:val="009C55AC"/>
    <w:rsid w:val="00A0081B"/>
    <w:rsid w:val="00A2108D"/>
    <w:rsid w:val="00A21D9F"/>
    <w:rsid w:val="00A32D3E"/>
    <w:rsid w:val="00A44590"/>
    <w:rsid w:val="00A529EC"/>
    <w:rsid w:val="00A800A8"/>
    <w:rsid w:val="00AB255A"/>
    <w:rsid w:val="00AB4C5B"/>
    <w:rsid w:val="00B07CA9"/>
    <w:rsid w:val="00B45893"/>
    <w:rsid w:val="00B561B6"/>
    <w:rsid w:val="00B840AD"/>
    <w:rsid w:val="00BB08B6"/>
    <w:rsid w:val="00C13989"/>
    <w:rsid w:val="00C20A63"/>
    <w:rsid w:val="00C2186F"/>
    <w:rsid w:val="00C2272C"/>
    <w:rsid w:val="00C26950"/>
    <w:rsid w:val="00C63975"/>
    <w:rsid w:val="00C77257"/>
    <w:rsid w:val="00C90E1F"/>
    <w:rsid w:val="00CD554D"/>
    <w:rsid w:val="00D0679D"/>
    <w:rsid w:val="00D10E9A"/>
    <w:rsid w:val="00D126D7"/>
    <w:rsid w:val="00D6551E"/>
    <w:rsid w:val="00D91732"/>
    <w:rsid w:val="00D9677A"/>
    <w:rsid w:val="00DA5D4C"/>
    <w:rsid w:val="00DC3D60"/>
    <w:rsid w:val="00DE5AC9"/>
    <w:rsid w:val="00E254FA"/>
    <w:rsid w:val="00E2617F"/>
    <w:rsid w:val="00E34F9E"/>
    <w:rsid w:val="00E64D03"/>
    <w:rsid w:val="00EC1619"/>
    <w:rsid w:val="00EF353E"/>
    <w:rsid w:val="00F249C4"/>
    <w:rsid w:val="00F50A64"/>
    <w:rsid w:val="00F51172"/>
    <w:rsid w:val="00F85E33"/>
    <w:rsid w:val="00FC3104"/>
    <w:rsid w:val="00FE0623"/>
    <w:rsid w:val="07DD1016"/>
    <w:rsid w:val="1BD965DC"/>
    <w:rsid w:val="232C126A"/>
    <w:rsid w:val="244D6A21"/>
    <w:rsid w:val="248F3017"/>
    <w:rsid w:val="2B8F03BD"/>
    <w:rsid w:val="3C38415F"/>
    <w:rsid w:val="3C8702B1"/>
    <w:rsid w:val="3F401290"/>
    <w:rsid w:val="59EC483B"/>
    <w:rsid w:val="612D6C10"/>
    <w:rsid w:val="65DB018D"/>
    <w:rsid w:val="68054F8D"/>
    <w:rsid w:val="69A43E67"/>
    <w:rsid w:val="7C350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9"/>
    <w:qFormat/>
    <w:uiPriority w:val="0"/>
    <w:pPr>
      <w:widowControl/>
      <w:ind w:firstLine="604"/>
    </w:pPr>
    <w:rPr>
      <w:rFonts w:ascii="仿宋_GB2312" w:eastAsia="仿宋_GB2312"/>
      <w:color w:val="000000"/>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link w:val="4"/>
    <w:qFormat/>
    <w:uiPriority w:val="0"/>
    <w:rPr>
      <w:kern w:val="2"/>
      <w:sz w:val="18"/>
      <w:szCs w:val="18"/>
    </w:rPr>
  </w:style>
  <w:style w:type="character" w:customStyle="1" w:styleId="9">
    <w:name w:val="正文文本缩进 2 Char"/>
    <w:link w:val="2"/>
    <w:qFormat/>
    <w:uiPriority w:val="0"/>
    <w:rPr>
      <w:rFonts w:ascii="仿宋_GB2312" w:eastAsia="仿宋_GB2312"/>
      <w:color w:val="000000"/>
      <w:kern w:val="2"/>
      <w:sz w:val="32"/>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138</Words>
  <Characters>793</Characters>
  <Lines>6</Lines>
  <Paragraphs>1</Paragraphs>
  <TotalTime>1</TotalTime>
  <ScaleCrop>false</ScaleCrop>
  <LinksUpToDate>false</LinksUpToDate>
  <CharactersWithSpaces>930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2017-03-01T01:36:00Z</dcterms:created>
  <dc:creator>雨林木风</dc:creator>
  <cp:lastModifiedBy>c b</cp:lastModifiedBy>
  <dcterms:modified xsi:type="dcterms:W3CDTF">2022-03-09T09:17:21Z</dcterms:modified>
  <dc:title>吉首大学实验室与设备管理中心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3EFC28D9DA2D4F99911D6D480A7B67E4</vt:lpwstr>
  </property>
</Properties>
</file>