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</w:pPr>
      <w:r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  <w:t>吉首大学实验室与设备管理中心</w:t>
      </w:r>
    </w:p>
    <w:p>
      <w:pPr>
        <w:jc w:val="center"/>
        <w:rPr>
          <w:rFonts w:hint="eastAsia" w:ascii="方正大标宋简体" w:eastAsia="方正大标宋简体" w:cs="FZDBSJW--GB1-0"/>
          <w:color w:val="FF0000"/>
          <w:w w:val="76"/>
          <w:kern w:val="0"/>
          <w:sz w:val="32"/>
          <w:szCs w:val="32"/>
        </w:rPr>
      </w:pPr>
    </w:p>
    <w:p>
      <w:pPr>
        <w:jc w:val="center"/>
        <w:rPr>
          <w:rFonts w:hint="eastAsia" w:ascii="方正大标宋简体" w:eastAsia="方正大标宋简体"/>
          <w:w w:val="76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369570</wp:posOffset>
                </wp:positionV>
                <wp:extent cx="5615940" cy="0"/>
                <wp:effectExtent l="0" t="13970" r="3810" b="2413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.45pt;margin-top:29.1pt;height:0pt;width:442.2pt;z-index:251659264;mso-width-relative:page;mso-height-relative:page;" filled="f" stroked="t" coordsize="21600,21600" o:gfxdata="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GUEhTUAAAABwEAAA8AAAAAAAAAAQAgAAAAIgAAAGRy&#10;cy9kb3ducmV2LnhtbFBLAQIUABQAAAAIAIdO4kCSPqqK0AEAAI4DAAAOAAAAAAAAAAEAIAAAACMB&#10;AABkcnMvZTJvRG9jLnhtbFBLBQYAAAAABgAGAFkBAABl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大标宋简体" w:eastAsia="方正大标宋简体"/>
          <w:w w:val="76"/>
          <w:sz w:val="32"/>
          <w:szCs w:val="32"/>
        </w:rPr>
        <w:t>实设通[201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8</w:t>
      </w:r>
      <w:r>
        <w:rPr>
          <w:rFonts w:hint="eastAsia" w:ascii="方正大标宋简体" w:eastAsia="方正大标宋简体"/>
          <w:w w:val="76"/>
          <w:sz w:val="32"/>
          <w:szCs w:val="32"/>
        </w:rPr>
        <w:t>]2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2</w:t>
      </w:r>
      <w:r>
        <w:rPr>
          <w:rFonts w:hint="eastAsia" w:ascii="方正大标宋简体" w:eastAsia="方正大标宋简体"/>
          <w:w w:val="76"/>
          <w:sz w:val="32"/>
          <w:szCs w:val="32"/>
        </w:rPr>
        <w:t>号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关于做好我校2018年教学单位劳动防护用品等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发放工作的通知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eastAsia="zh-CN"/>
        </w:rPr>
        <w:t>为了保障实验室工作人员的身心健康，使其更好地为教学、科研工作服务，根据</w:t>
      </w:r>
      <w:r>
        <w:rPr>
          <w:rFonts w:hint="eastAsia"/>
          <w:sz w:val="28"/>
        </w:rPr>
        <w:t>《吉首大学关于印发&lt;吉首大学劳保补贴劳保防护用品发放管理办法&gt;的通知》（校发[2001]47号）</w:t>
      </w:r>
      <w:r>
        <w:rPr>
          <w:rFonts w:hint="eastAsia"/>
          <w:sz w:val="28"/>
          <w:lang w:eastAsia="zh-CN"/>
        </w:rPr>
        <w:t>和</w:t>
      </w:r>
      <w:r>
        <w:rPr>
          <w:rFonts w:hint="eastAsia" w:ascii="宋体" w:hAnsi="宋体"/>
          <w:b w:val="0"/>
          <w:bCs w:val="0"/>
          <w:sz w:val="30"/>
          <w:szCs w:val="30"/>
          <w:lang w:eastAsia="zh-CN"/>
        </w:rPr>
        <w:t>《吉首大学实验室人员劳保补贴及劳保用品发放暂行办法》文件精神，我单位就做好</w:t>
      </w: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2018教学单位实验劳保补贴及劳动防护用品发放工作有关事项通知如下：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发放范围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学校在职在岗的实验室工作人员，包括专职实验室人员和本年度从事实验教学的教师。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进度安排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学院统计。学院统计享受劳保补贴和劳保用品的人员，填报《吉首大学2018年教学单位劳保补贴发放申请表》（见附件1）、《吉首大学2018年教学单位劳保用品发放申请表》（见附件2）和《吉首大学2018年教学单位实验室工作服发放申请表》（见附件3），学院实验室信息由我单位统计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审核汇总。我单位根据学院上报的情况进行审核汇总，确定实际发放的人员和相关费用。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学校采购。我单位将此次采购的劳保用品报送采购及招投标管理中心，学校进行集中采购。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集中发放。我单位在厂家全部供货后，通知学院集中统一领取，时间另行通知。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工作要求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各单位务必高度重视此项工作，由主管实验教学的副院长牵头，安排专人负责此项工作，实事求是的做好统计工作，确保享受劳保补贴和劳保用品的老师无遗漏，严禁虚报、瞒报；在岗时间以相关人员实际工作时间为准，严禁弄虚作假。劳保补贴和劳保用品务必准确无误的发放到相关实验室和相关人员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发放人员范围为：劳保补贴发放人员：专职实验人员和实验教师；劳保用品发放人员：专职实验人员；实验室工作服发放人员：专职实验人员和实验教师。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各学院于10月19日前，将《吉首大学2018年教学单位劳保补贴发放表》、《吉首大学2018年教学单位劳保用品发放表》和《吉首大学2018年教学单位实验室工作服发放表》及联系人联系方式报送我单位装备科，电子文档发送至2278824953@qq.com，纸质文档打印一式两份，经主管领导审核签字盖章后报送周彩云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联系人：周彩云，联系电话：13974338228。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附件1：吉首大学2018年教学单位劳保补贴发放申请表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附件2：吉首大学2018年教学单位劳保用品发放申请表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outlineLvl w:val="9"/>
        <w:rPr>
          <w:rFonts w:hint="eastAsia" w:ascii="宋体" w:hAnsi="宋体" w:eastAsia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附件3：吉首大学2018年教学单位实验室工作服发放申请表</w:t>
      </w:r>
    </w:p>
    <w:p>
      <w:pPr>
        <w:numPr>
          <w:ilvl w:val="0"/>
          <w:numId w:val="0"/>
        </w:numPr>
        <w:shd w:val="clear" w:color="auto" w:fill="FFFFFF"/>
        <w:spacing w:line="525" w:lineRule="atLeast"/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spacing w:line="560" w:lineRule="exact"/>
        <w:rPr>
          <w:rFonts w:ascii="仿宋_GB2312" w:hAnsi="宋体" w:eastAsia="仿宋_GB2312"/>
          <w:color w:val="000033"/>
          <w:sz w:val="28"/>
          <w:szCs w:val="28"/>
        </w:rPr>
      </w:pPr>
      <w:r>
        <w:rPr>
          <w:rFonts w:hint="eastAsia" w:ascii="仿宋_GB2312" w:eastAsia="仿宋_GB2312"/>
          <w:w w:val="76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315595</wp:posOffset>
            </wp:positionV>
            <wp:extent cx="1591310" cy="1611630"/>
            <wp:effectExtent l="0" t="0" r="8890" b="7620"/>
            <wp:wrapNone/>
            <wp:docPr id="1" name="图片 3" descr="中心印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中心印章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60" w:lineRule="exact"/>
        <w:ind w:firstLine="560" w:firstLineChars="200"/>
        <w:rPr>
          <w:rFonts w:hint="eastAsia" w:ascii="仿宋" w:hAnsi="仿宋" w:eastAsia="仿宋"/>
        </w:rPr>
      </w:pPr>
      <w:r>
        <w:rPr>
          <w:rFonts w:hint="eastAsia" w:ascii="仿宋_GB2312" w:hAnsi="宋体" w:eastAsia="仿宋_GB2312"/>
          <w:color w:val="000033"/>
          <w:sz w:val="28"/>
          <w:szCs w:val="28"/>
        </w:rPr>
        <w:t xml:space="preserve">                              </w:t>
      </w:r>
      <w:r>
        <w:rPr>
          <w:rFonts w:hint="eastAsia" w:ascii="仿宋_GB2312" w:eastAsia="仿宋_GB2312"/>
          <w:color w:val="000000"/>
          <w:spacing w:val="5"/>
          <w:kern w:val="0"/>
          <w:sz w:val="30"/>
          <w:szCs w:val="30"/>
        </w:rPr>
        <w:t xml:space="preserve">                           </w:t>
      </w:r>
    </w:p>
    <w:p>
      <w:pPr>
        <w:ind w:right="280" w:firstLine="270"/>
        <w:jc w:val="right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实验室与设备管理中心</w:t>
      </w:r>
    </w:p>
    <w:p>
      <w:pPr>
        <w:ind w:right="560" w:firstLine="5700" w:firstLineChars="1900"/>
        <w:rPr>
          <w:rFonts w:hint="eastAsia" w:asciiTheme="minorEastAsia" w:hAnsiTheme="minorEastAsia" w:eastAsiaTheme="minorEastAsia" w:cstheme="minorEastAsia"/>
          <w:color w:val="000000"/>
          <w:kern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2018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月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10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0"/>
          <w:szCs w:val="30"/>
        </w:rPr>
        <w:t>日</w:t>
      </w:r>
      <w:r>
        <w:rPr>
          <w:rFonts w:hint="eastAsia" w:asciiTheme="minorEastAsia" w:hAnsiTheme="minorEastAsia" w:eastAsiaTheme="minorEastAsia" w:cstheme="minorEastAsia"/>
          <w:color w:val="000033"/>
          <w:sz w:val="30"/>
          <w:szCs w:val="30"/>
        </w:rPr>
        <w:t xml:space="preserve"> </w:t>
      </w:r>
    </w:p>
    <w:sectPr>
      <w:pgSz w:w="11906" w:h="16838"/>
      <w:pgMar w:top="1701" w:right="1531" w:bottom="1440" w:left="1531" w:header="851" w:footer="992" w:gutter="0"/>
      <w:cols w:space="720" w:num="1"/>
      <w:docGrid w:type="lines" w:linePitch="6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D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0AF1E5"/>
    <w:multiLevelType w:val="singleLevel"/>
    <w:tmpl w:val="9A0AF1E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13457DD"/>
    <w:multiLevelType w:val="singleLevel"/>
    <w:tmpl w:val="B13457D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92554C3"/>
    <w:multiLevelType w:val="singleLevel"/>
    <w:tmpl w:val="092554C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30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048"/>
    <w:rsid w:val="0003378A"/>
    <w:rsid w:val="00052C41"/>
    <w:rsid w:val="00055825"/>
    <w:rsid w:val="00194CD4"/>
    <w:rsid w:val="001B021B"/>
    <w:rsid w:val="001C0275"/>
    <w:rsid w:val="001F102D"/>
    <w:rsid w:val="0021177B"/>
    <w:rsid w:val="002E4EF3"/>
    <w:rsid w:val="00322489"/>
    <w:rsid w:val="00322DCB"/>
    <w:rsid w:val="003D3254"/>
    <w:rsid w:val="004D322D"/>
    <w:rsid w:val="005467F7"/>
    <w:rsid w:val="00547572"/>
    <w:rsid w:val="005648B3"/>
    <w:rsid w:val="00662657"/>
    <w:rsid w:val="0070498C"/>
    <w:rsid w:val="0072628E"/>
    <w:rsid w:val="007574B9"/>
    <w:rsid w:val="00773F26"/>
    <w:rsid w:val="00847575"/>
    <w:rsid w:val="008B1FF8"/>
    <w:rsid w:val="0094386E"/>
    <w:rsid w:val="009B3115"/>
    <w:rsid w:val="009C55AC"/>
    <w:rsid w:val="00A44590"/>
    <w:rsid w:val="00A529EC"/>
    <w:rsid w:val="00B04E95"/>
    <w:rsid w:val="00B104F7"/>
    <w:rsid w:val="00BE32CC"/>
    <w:rsid w:val="00C035A4"/>
    <w:rsid w:val="00C2186F"/>
    <w:rsid w:val="00C63975"/>
    <w:rsid w:val="00CE3843"/>
    <w:rsid w:val="00CF4EAC"/>
    <w:rsid w:val="00D06232"/>
    <w:rsid w:val="00D0679D"/>
    <w:rsid w:val="00D91732"/>
    <w:rsid w:val="00D9677A"/>
    <w:rsid w:val="00DC3D60"/>
    <w:rsid w:val="00E64D03"/>
    <w:rsid w:val="00E919C6"/>
    <w:rsid w:val="00EC1619"/>
    <w:rsid w:val="00EE310B"/>
    <w:rsid w:val="00F249C4"/>
    <w:rsid w:val="00F50A64"/>
    <w:rsid w:val="0AAF3CCA"/>
    <w:rsid w:val="11863FE8"/>
    <w:rsid w:val="13401B4C"/>
    <w:rsid w:val="13E31FAD"/>
    <w:rsid w:val="160039AE"/>
    <w:rsid w:val="1816679E"/>
    <w:rsid w:val="1C1C2C1B"/>
    <w:rsid w:val="1F2C4041"/>
    <w:rsid w:val="20A2055C"/>
    <w:rsid w:val="268F5036"/>
    <w:rsid w:val="2DB257BA"/>
    <w:rsid w:val="37753F45"/>
    <w:rsid w:val="3A16269A"/>
    <w:rsid w:val="3A890ED9"/>
    <w:rsid w:val="3BF04C30"/>
    <w:rsid w:val="3CD5404B"/>
    <w:rsid w:val="3D3354A9"/>
    <w:rsid w:val="3EC856A2"/>
    <w:rsid w:val="42CD2740"/>
    <w:rsid w:val="43547A3F"/>
    <w:rsid w:val="4CC6295A"/>
    <w:rsid w:val="4CD63502"/>
    <w:rsid w:val="50AF43FE"/>
    <w:rsid w:val="50F4388B"/>
    <w:rsid w:val="59D8391C"/>
    <w:rsid w:val="6CCA4066"/>
    <w:rsid w:val="6DC26AB0"/>
    <w:rsid w:val="707E06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link w:val="13"/>
    <w:qFormat/>
    <w:uiPriority w:val="0"/>
    <w:pPr>
      <w:widowControl/>
      <w:ind w:firstLine="604"/>
    </w:pPr>
    <w:rPr>
      <w:rFonts w:ascii="仿宋_GB2312" w:eastAsia="仿宋_GB2312"/>
      <w:color w:val="000000"/>
      <w:sz w:val="32"/>
      <w:szCs w:val="20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link w:val="3"/>
    <w:uiPriority w:val="0"/>
    <w:rPr>
      <w:kern w:val="2"/>
      <w:sz w:val="18"/>
      <w:szCs w:val="18"/>
    </w:rPr>
  </w:style>
  <w:style w:type="character" w:customStyle="1" w:styleId="13">
    <w:name w:val="正文文本缩进 2 Char"/>
    <w:link w:val="2"/>
    <w:qFormat/>
    <w:uiPriority w:val="0"/>
    <w:rPr>
      <w:rFonts w:ascii="仿宋_GB2312" w:eastAsia="仿宋_GB2312"/>
      <w:color w:val="000000"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WwW.YlmF.CoM</Company>
  <Pages>3</Pages>
  <Words>170</Words>
  <Characters>970</Characters>
  <Lines>8</Lines>
  <Paragraphs>2</Paragraphs>
  <TotalTime>1</TotalTime>
  <ScaleCrop>false</ScaleCrop>
  <LinksUpToDate>false</LinksUpToDate>
  <CharactersWithSpaces>1138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2014-10-23T06:42:00Z</dcterms:created>
  <dc:creator>雨林木风</dc:creator>
  <cp:lastModifiedBy>Administrator</cp:lastModifiedBy>
  <cp:lastPrinted>2018-09-26T01:22:00Z</cp:lastPrinted>
  <dcterms:modified xsi:type="dcterms:W3CDTF">2018-10-11T03:44:54Z</dcterms:modified>
  <dc:title>吉首大学实验室与设备管理中心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