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7</w:t>
      </w:r>
      <w:r>
        <w:rPr>
          <w:rFonts w:hint="eastAsia" w:ascii="方正大标宋简体" w:eastAsia="方正大标宋简体"/>
          <w:w w:val="76"/>
          <w:sz w:val="32"/>
          <w:szCs w:val="32"/>
        </w:rPr>
        <w:t xml:space="preserve">] </w:t>
      </w:r>
      <w:r>
        <w:rPr>
          <w:rFonts w:hint="eastAsia" w:ascii="方正大标宋简体" w:eastAsia="方正大标宋简体"/>
          <w:color w:val="auto"/>
          <w:w w:val="76"/>
          <w:sz w:val="32"/>
          <w:szCs w:val="32"/>
          <w:lang w:val="en-US" w:eastAsia="zh-CN"/>
        </w:rPr>
        <w:t>21</w:t>
      </w:r>
      <w:r>
        <w:rPr>
          <w:rFonts w:hint="eastAsia" w:ascii="方正大标宋简体" w:eastAsia="方正大标宋简体"/>
          <w:color w:val="auto"/>
          <w:w w:val="76"/>
          <w:sz w:val="32"/>
          <w:szCs w:val="32"/>
        </w:rPr>
        <w:t>号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关于开展本科实验教学材料费检查工作的通知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各教学学院：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为加强我校本科实验教学材料费的管理，规范实验教学材料费的使用，保证我校实验教学工作的正常开展，根据《吉首大学本科实验材料费使用使用管理办法（暂行）》（吉大发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[2017]63号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）文件精神，学校决定开展本科实验教学材料费检查工作，现就有关事项通知如下：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检查对象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各教学学院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2016年1月1日至2017年9月1日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实验材料费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使用情况。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检查内容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实验材料费使用整体情况。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实验材料费开支范围。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实验材料价格确定依据及合理性。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实验材料计划、采购、验收、使用等环节管理的规范性。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检查方式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自查。学院对2016年1月1日至2017年9月1日实验材料费的使用情况进行自查，撰写自查报告并提交实验材料费使用清单。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检查。学校组织相关职能部门进行检查，并根据各学院上报的自查情况进行现场抽查。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检查要求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高度重视。各单位要高度重视此项工作，成立以单位一把手为组长的自查工作小组，安排专人负责实验材料费的清理自查工作，确保相关工作的顺利开展。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报告详实。各单位上报的自查报告务必做到数据真实，内容详实，分析到位，不得出现漏报、假报、虚报等情况。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材料要求。所有材料务必于9月29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日中午下班前上报我单位，电子文档发送陈斌OA邮箱，纸质文档打印一式两份经单位一把手签字盖章后报送我单位。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联系人：吉首校区，陈斌，13574380903。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张家界校区，朱炯波，13974422729。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附件1：学院自查报告模板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附件2：实验材料费使用清单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3888" w:firstLineChars="16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w w:val="76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3786505</wp:posOffset>
            </wp:positionH>
            <wp:positionV relativeFrom="paragraph">
              <wp:posOffset>103505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5100" w:firstLineChars="17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实验室与设备管理中心</w:t>
      </w:r>
    </w:p>
    <w:p>
      <w:pPr>
        <w:ind w:firstLine="5850" w:firstLineChars="195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2017年9月11日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                             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x000C_.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616B"/>
    <w:multiLevelType w:val="singleLevel"/>
    <w:tmpl w:val="59AF616B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AF61EE"/>
    <w:multiLevelType w:val="singleLevel"/>
    <w:tmpl w:val="59AF61E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AF6585"/>
    <w:multiLevelType w:val="singleLevel"/>
    <w:tmpl w:val="59AF658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AF6712"/>
    <w:multiLevelType w:val="singleLevel"/>
    <w:tmpl w:val="59AF671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3103"/>
    <w:rsid w:val="00193959"/>
    <w:rsid w:val="00194CD4"/>
    <w:rsid w:val="001B021B"/>
    <w:rsid w:val="002B34B7"/>
    <w:rsid w:val="002E2321"/>
    <w:rsid w:val="002E3CF8"/>
    <w:rsid w:val="00322489"/>
    <w:rsid w:val="00322DCB"/>
    <w:rsid w:val="003926B6"/>
    <w:rsid w:val="003D3254"/>
    <w:rsid w:val="0042018B"/>
    <w:rsid w:val="004D68E1"/>
    <w:rsid w:val="004F6B8E"/>
    <w:rsid w:val="005467F7"/>
    <w:rsid w:val="00547572"/>
    <w:rsid w:val="00662657"/>
    <w:rsid w:val="006857C8"/>
    <w:rsid w:val="0070498C"/>
    <w:rsid w:val="0072628E"/>
    <w:rsid w:val="00750A21"/>
    <w:rsid w:val="007574B9"/>
    <w:rsid w:val="00763BC5"/>
    <w:rsid w:val="00770DFC"/>
    <w:rsid w:val="00773F26"/>
    <w:rsid w:val="007E2DD1"/>
    <w:rsid w:val="007F58B7"/>
    <w:rsid w:val="00802DBC"/>
    <w:rsid w:val="00847575"/>
    <w:rsid w:val="0094386E"/>
    <w:rsid w:val="009B3115"/>
    <w:rsid w:val="009C55AC"/>
    <w:rsid w:val="00A15F7F"/>
    <w:rsid w:val="00A2108D"/>
    <w:rsid w:val="00A44590"/>
    <w:rsid w:val="00A529EC"/>
    <w:rsid w:val="00AB255A"/>
    <w:rsid w:val="00AE3A70"/>
    <w:rsid w:val="00B46468"/>
    <w:rsid w:val="00B561B6"/>
    <w:rsid w:val="00BE5D00"/>
    <w:rsid w:val="00C2186F"/>
    <w:rsid w:val="00C26950"/>
    <w:rsid w:val="00C40765"/>
    <w:rsid w:val="00C63975"/>
    <w:rsid w:val="00D0679D"/>
    <w:rsid w:val="00D371F2"/>
    <w:rsid w:val="00D91732"/>
    <w:rsid w:val="00D9677A"/>
    <w:rsid w:val="00DC3D60"/>
    <w:rsid w:val="00DE5AC9"/>
    <w:rsid w:val="00E53BCB"/>
    <w:rsid w:val="00E64D03"/>
    <w:rsid w:val="00EC1619"/>
    <w:rsid w:val="00EE4E5C"/>
    <w:rsid w:val="00EF353E"/>
    <w:rsid w:val="00F249C4"/>
    <w:rsid w:val="00F50A64"/>
    <w:rsid w:val="00FB4772"/>
    <w:rsid w:val="00FC3104"/>
    <w:rsid w:val="00FE0623"/>
    <w:rsid w:val="00FE0A7E"/>
    <w:rsid w:val="03EB2ED5"/>
    <w:rsid w:val="056640E5"/>
    <w:rsid w:val="0893064A"/>
    <w:rsid w:val="091A7690"/>
    <w:rsid w:val="0E474E63"/>
    <w:rsid w:val="0EE6597D"/>
    <w:rsid w:val="128F4FAF"/>
    <w:rsid w:val="132A2BD1"/>
    <w:rsid w:val="13C57C8E"/>
    <w:rsid w:val="16665D74"/>
    <w:rsid w:val="1770200D"/>
    <w:rsid w:val="1A371D34"/>
    <w:rsid w:val="22E91FFF"/>
    <w:rsid w:val="250146F0"/>
    <w:rsid w:val="27E64A44"/>
    <w:rsid w:val="2CF9419F"/>
    <w:rsid w:val="2F15518A"/>
    <w:rsid w:val="315F7BA1"/>
    <w:rsid w:val="32EE6655"/>
    <w:rsid w:val="3A51376A"/>
    <w:rsid w:val="3B605EBB"/>
    <w:rsid w:val="3D3136B8"/>
    <w:rsid w:val="3E4711C8"/>
    <w:rsid w:val="3E636910"/>
    <w:rsid w:val="40CB6B08"/>
    <w:rsid w:val="42CB05A4"/>
    <w:rsid w:val="433137CC"/>
    <w:rsid w:val="46D70C19"/>
    <w:rsid w:val="4BF938C3"/>
    <w:rsid w:val="4C166DBC"/>
    <w:rsid w:val="53245D80"/>
    <w:rsid w:val="53C4592D"/>
    <w:rsid w:val="558F567E"/>
    <w:rsid w:val="5B051714"/>
    <w:rsid w:val="5E0B5C0C"/>
    <w:rsid w:val="616A40C1"/>
    <w:rsid w:val="62F055E2"/>
    <w:rsid w:val="687F2FB9"/>
    <w:rsid w:val="71F8199B"/>
    <w:rsid w:val="72CE269E"/>
    <w:rsid w:val="74695F1D"/>
    <w:rsid w:val="74DC4E56"/>
    <w:rsid w:val="76FD4826"/>
    <w:rsid w:val="780403D9"/>
    <w:rsid w:val="7E97448C"/>
    <w:rsid w:val="7F5B6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link w:val="11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_x000C_." w:hAnsi="仿宋_x000C_." w:eastAsia="仿宋_x000C_." w:cs="Times New Roman"/>
      <w:color w:val="000000"/>
      <w:sz w:val="24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2</Pages>
  <Words>115</Words>
  <Characters>659</Characters>
  <Lines>5</Lines>
  <Paragraphs>1</Paragraphs>
  <ScaleCrop>false</ScaleCrop>
  <LinksUpToDate>false</LinksUpToDate>
  <CharactersWithSpaces>773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2015-07-18T00:32:00Z</dcterms:created>
  <dc:creator>雨林木风</dc:creator>
  <cp:lastModifiedBy>Administrator</cp:lastModifiedBy>
  <cp:lastPrinted>2017-09-06T07:14:00Z</cp:lastPrinted>
  <dcterms:modified xsi:type="dcterms:W3CDTF">2017-09-11T01:09:56Z</dcterms:modified>
  <dc:title>吉首大学实验室与设备管理中心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