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44"/>
          <w:szCs w:val="44"/>
          <w:lang w:val="en-US" w:eastAsia="zh-CN"/>
        </w:rPr>
      </w:pPr>
      <w:r>
        <w:rPr>
          <w:rFonts w:hint="eastAsia"/>
          <w:sz w:val="44"/>
          <w:szCs w:val="44"/>
          <w:lang w:val="en-US" w:eastAsia="zh-CN"/>
        </w:rPr>
        <w:t>吉首大学独立设置实验课程项目管理办法补充规定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lang w:val="en-US" w:eastAsia="zh-CN"/>
        </w:rPr>
      </w:pPr>
      <w:r>
        <w:rPr>
          <w:rFonts w:hint="eastAsia"/>
          <w:sz w:val="28"/>
          <w:szCs w:val="28"/>
          <w:lang w:val="en-US" w:eastAsia="zh-CN"/>
        </w:rPr>
        <w:t>1、根据《吉首大学独立设置实验课程项目管理办法》，按要求完整提交所有材料的项目，经专家组集体评审，认定该项目完成项目研究工作，实验室与设备管理中心给予“结题通过”，</w:t>
      </w:r>
      <w:r>
        <w:rPr>
          <w:rFonts w:hint="eastAsia"/>
          <w:sz w:val="30"/>
          <w:szCs w:val="30"/>
          <w:lang w:val="en-US" w:eastAsia="zh-CN"/>
        </w:rPr>
        <w:t>本年度一次性发放项目剩余经费。</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sz w:val="28"/>
          <w:szCs w:val="28"/>
          <w:lang w:val="en-US" w:eastAsia="zh-CN"/>
        </w:rPr>
      </w:pPr>
      <w:r>
        <w:rPr>
          <w:rFonts w:hint="eastAsia"/>
          <w:sz w:val="28"/>
          <w:szCs w:val="28"/>
          <w:lang w:val="en-US" w:eastAsia="zh-CN"/>
        </w:rPr>
        <w:t>2、根据《吉首大学独立设置实验课程项目管理办法》，没有按时完成教材出版的，但是已经完成教材编写，并在实际实验教学过程中使用的项目，项目负责人可以提出结题申请，提交教材打印版本并按要求提交其他所有材料的项目，经专家组集体评审，认定该项目实施情况良好，达到项目申请要求，认定该项目基本达到验收要求，实验室与设备管理中心给予“基本通过”，不再拨付经费：</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sz w:val="28"/>
          <w:szCs w:val="28"/>
          <w:lang w:val="en-US" w:eastAsia="zh-CN"/>
        </w:rPr>
      </w:pPr>
      <w:r>
        <w:rPr>
          <w:rFonts w:hint="eastAsia"/>
          <w:sz w:val="28"/>
          <w:szCs w:val="28"/>
          <w:lang w:val="en-US" w:eastAsia="zh-CN"/>
        </w:rPr>
        <w:t>3、经项目负责人提出延期申请和实验室与设备管理中心组织专家评审后认定该项目未达到验收要求，给予暂缓结题的项目，项目可延期半年。延期时间内如项目达到验收要求，给予“结题通过”，拨付剩余经费，如基本达到验收要求，给予“基本通过”，不再补发经费。</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sz w:val="28"/>
          <w:szCs w:val="28"/>
          <w:lang w:val="en-US" w:eastAsia="zh-CN"/>
        </w:rPr>
      </w:pPr>
      <w:r>
        <w:rPr>
          <w:rFonts w:hint="eastAsia"/>
          <w:sz w:val="28"/>
          <w:szCs w:val="28"/>
          <w:lang w:val="en-US" w:eastAsia="zh-CN"/>
        </w:rPr>
        <w:t>4、对于验收不通过、不提出延期申请、不按时上交结题材料和延期时间结束后仍然无法结题的项目，学校将停止该项目，并追回项目经费。</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sz w:val="28"/>
          <w:szCs w:val="28"/>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720C74"/>
    <w:rsid w:val="355670DC"/>
    <w:rsid w:val="46A17C1F"/>
    <w:rsid w:val="52720C74"/>
    <w:rsid w:val="7057317E"/>
    <w:rsid w:val="7C7159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2020-05-25T08:14:00Z</dcterms:created>
  <dc:creator>c b</dc:creator>
  <cp:lastModifiedBy>c b</cp:lastModifiedBy>
  <cp:lastPrinted>2020-05-26T00:41:00Z</cp:lastPrinted>
  <dcterms:modified xsi:type="dcterms:W3CDTF">2020-05-26T01:23:00Z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