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val="0"/>
        <w:snapToGrid w:val="0"/>
        <w:spacing w:line="240" w:lineRule="auto"/>
        <w:rPr>
          <w:rFonts w:ascii="Times New Roman" w:hAnsi="Times New Roman" w:eastAsiaTheme="minorEastAsia"/>
          <w:color w:val="000000" w:themeColor="text1"/>
          <w:sz w:val="28"/>
          <w:highlight w:val="none"/>
          <w14:textFill>
            <w14:solidFill>
              <w14:schemeClr w14:val="tx1"/>
            </w14:solidFill>
          </w14:textFill>
        </w:rPr>
      </w:pPr>
      <w:bookmarkStart w:id="0" w:name="_Toc482167097"/>
      <w:bookmarkStart w:id="1" w:name="_Toc436883385"/>
      <w:bookmarkStart w:id="2" w:name="_Toc365885708"/>
      <w:bookmarkStart w:id="3" w:name="_Toc390240986"/>
      <w:bookmarkStart w:id="4" w:name="_Toc361041293"/>
      <w:bookmarkStart w:id="5" w:name="_Toc453524119"/>
      <w:bookmarkStart w:id="6" w:name="_Toc436554264"/>
      <w:bookmarkStart w:id="7" w:name="_Toc453514513"/>
      <w:r>
        <w:rPr>
          <w:rFonts w:ascii="Times New Roman" w:hAnsi="Times New Roman" w:eastAsiaTheme="minorEastAsia"/>
          <w:color w:val="000000" w:themeColor="text1"/>
          <w:sz w:val="28"/>
          <w:highlight w:val="none"/>
          <w14:textFill>
            <w14:solidFill>
              <w14:schemeClr w14:val="tx1"/>
            </w14:solidFill>
          </w14:textFill>
        </w:rPr>
        <w:t>表1-8</w:t>
      </w:r>
      <w:r>
        <w:rPr>
          <w:rFonts w:hint="eastAsia" w:ascii="Times New Roman" w:hAnsi="Times New Roman" w:eastAsiaTheme="minorEastAsia"/>
          <w:color w:val="000000" w:themeColor="text1"/>
          <w:sz w:val="28"/>
          <w:highlight w:val="none"/>
          <w14:textFill>
            <w14:solidFill>
              <w14:schemeClr w14:val="tx1"/>
            </w14:solidFill>
          </w14:textFill>
        </w:rPr>
        <w:t>-1本科</w:t>
      </w:r>
      <w:r>
        <w:rPr>
          <w:rFonts w:ascii="Times New Roman" w:hAnsi="Times New Roman" w:eastAsiaTheme="minorEastAsia"/>
          <w:color w:val="000000" w:themeColor="text1"/>
          <w:sz w:val="28"/>
          <w:highlight w:val="none"/>
          <w14:textFill>
            <w14:solidFill>
              <w14:schemeClr w14:val="tx1"/>
            </w14:solidFill>
          </w14:textFill>
        </w:rPr>
        <w:t>实验场所（时点）</w:t>
      </w:r>
      <w:bookmarkEnd w:id="0"/>
    </w:p>
    <w:tbl>
      <w:tblPr>
        <w:tblStyle w:val="4"/>
        <w:tblW w:w="12686"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30" w:type="dxa"/>
          <w:bottom w:w="57" w:type="dxa"/>
          <w:right w:w="30" w:type="dxa"/>
        </w:tblCellMar>
      </w:tblPr>
      <w:tblGrid>
        <w:gridCol w:w="2864"/>
        <w:gridCol w:w="2870"/>
        <w:gridCol w:w="1510"/>
        <w:gridCol w:w="1213"/>
        <w:gridCol w:w="1055"/>
        <w:gridCol w:w="1058"/>
        <w:gridCol w:w="211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30" w:type="dxa"/>
            <w:bottom w:w="57" w:type="dxa"/>
            <w:right w:w="30" w:type="dxa"/>
          </w:tblCellMar>
        </w:tblPrEx>
        <w:trPr>
          <w:cantSplit/>
          <w:trHeight w:val="243" w:hRule="atLeast"/>
        </w:trPr>
        <w:tc>
          <w:tcPr>
            <w:tcW w:w="2864" w:type="dxa"/>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eastAsiaTheme="minorEastAsia"/>
                <w:b/>
                <w:bCs/>
                <w:color w:val="000000" w:themeColor="text1"/>
                <w14:textFill>
                  <w14:solidFill>
                    <w14:schemeClr w14:val="tx1"/>
                  </w14:solidFill>
                </w14:textFill>
              </w:rPr>
            </w:pPr>
            <w:r>
              <w:rPr>
                <w:rFonts w:ascii="Times New Roman" w:hAnsi="Times New Roman" w:cs="Times New Roman" w:eastAsiaTheme="minorEastAsia"/>
                <w:b/>
                <w:bCs/>
                <w:color w:val="000000" w:themeColor="text1"/>
                <w14:textFill>
                  <w14:solidFill>
                    <w14:schemeClr w14:val="tx1"/>
                  </w14:solidFill>
                </w14:textFill>
              </w:rPr>
              <w:t>实验场所代码</w:t>
            </w:r>
          </w:p>
        </w:tc>
        <w:tc>
          <w:tcPr>
            <w:tcW w:w="2870" w:type="dxa"/>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eastAsiaTheme="minorEastAsia"/>
                <w:b/>
                <w:bCs/>
                <w:color w:val="000000" w:themeColor="text1"/>
                <w14:textFill>
                  <w14:solidFill>
                    <w14:schemeClr w14:val="tx1"/>
                  </w14:solidFill>
                </w14:textFill>
              </w:rPr>
            </w:pPr>
            <w:r>
              <w:rPr>
                <w:rFonts w:ascii="Times New Roman" w:hAnsi="Times New Roman" w:cs="Times New Roman" w:eastAsiaTheme="minorEastAsia"/>
                <w:b/>
                <w:bCs/>
                <w:color w:val="000000" w:themeColor="text1"/>
                <w14:textFill>
                  <w14:solidFill>
                    <w14:schemeClr w14:val="tx1"/>
                  </w14:solidFill>
                </w14:textFill>
              </w:rPr>
              <w:t>实验场所名称</w:t>
            </w:r>
          </w:p>
        </w:tc>
        <w:tc>
          <w:tcPr>
            <w:tcW w:w="1510" w:type="dxa"/>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eastAsiaTheme="minorEastAsia"/>
                <w:b/>
                <w:bCs/>
                <w:color w:val="000000" w:themeColor="text1"/>
                <w14:textFill>
                  <w14:solidFill>
                    <w14:schemeClr w14:val="tx1"/>
                  </w14:solidFill>
                </w14:textFill>
              </w:rPr>
            </w:pPr>
            <w:r>
              <w:rPr>
                <w:rFonts w:ascii="Times New Roman" w:hAnsi="Times New Roman" w:cs="Times New Roman" w:eastAsiaTheme="minorEastAsia"/>
                <w:b/>
                <w:bCs/>
                <w:color w:val="000000" w:themeColor="text1"/>
                <w14:textFill>
                  <w14:solidFill>
                    <w14:schemeClr w14:val="tx1"/>
                  </w14:solidFill>
                </w14:textFill>
              </w:rPr>
              <w:t>所属单位名称</w:t>
            </w:r>
          </w:p>
        </w:tc>
        <w:tc>
          <w:tcPr>
            <w:tcW w:w="1213" w:type="dxa"/>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eastAsiaTheme="minorEastAsia"/>
                <w:b/>
                <w:bCs/>
                <w:color w:val="000000" w:themeColor="text1"/>
                <w14:textFill>
                  <w14:solidFill>
                    <w14:schemeClr w14:val="tx1"/>
                  </w14:solidFill>
                </w14:textFill>
              </w:rPr>
            </w:pPr>
            <w:r>
              <w:rPr>
                <w:rFonts w:ascii="Times New Roman" w:hAnsi="Times New Roman" w:cs="Times New Roman" w:eastAsiaTheme="minorEastAsia"/>
                <w:b/>
                <w:bCs/>
                <w:color w:val="000000" w:themeColor="text1"/>
                <w14:textFill>
                  <w14:solidFill>
                    <w14:schemeClr w14:val="tx1"/>
                  </w14:solidFill>
                </w14:textFill>
              </w:rPr>
              <w:t>所属单位号</w:t>
            </w:r>
          </w:p>
        </w:tc>
        <w:tc>
          <w:tcPr>
            <w:tcW w:w="1055" w:type="dxa"/>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eastAsiaTheme="minorEastAsia"/>
                <w:b/>
                <w:bCs/>
                <w:color w:val="000000" w:themeColor="text1"/>
                <w14:textFill>
                  <w14:solidFill>
                    <w14:schemeClr w14:val="tx1"/>
                  </w14:solidFill>
                </w14:textFill>
              </w:rPr>
            </w:pPr>
            <w:r>
              <w:rPr>
                <w:rFonts w:ascii="Times New Roman" w:hAnsi="Times New Roman" w:cs="Times New Roman" w:eastAsiaTheme="minorEastAsia"/>
                <w:b/>
                <w:bCs/>
                <w:color w:val="000000" w:themeColor="text1"/>
                <w14:textFill>
                  <w14:solidFill>
                    <w14:schemeClr w14:val="tx1"/>
                  </w14:solidFill>
                </w14:textFill>
              </w:rPr>
              <w:t>性质</w:t>
            </w:r>
          </w:p>
        </w:tc>
        <w:tc>
          <w:tcPr>
            <w:tcW w:w="1058" w:type="dxa"/>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eastAsiaTheme="minorEastAsia"/>
                <w:b/>
                <w:bCs/>
                <w:color w:val="000000" w:themeColor="text1"/>
                <w14:textFill>
                  <w14:solidFill>
                    <w14:schemeClr w14:val="tx1"/>
                  </w14:solidFill>
                </w14:textFill>
              </w:rPr>
            </w:pPr>
            <w:r>
              <w:rPr>
                <w:rFonts w:ascii="Times New Roman" w:hAnsi="Times New Roman" w:cs="Times New Roman" w:eastAsiaTheme="minorEastAsia"/>
                <w:b/>
                <w:bCs/>
                <w:color w:val="000000" w:themeColor="text1"/>
                <w14:textFill>
                  <w14:solidFill>
                    <w14:schemeClr w14:val="tx1"/>
                  </w14:solidFill>
                </w14:textFill>
              </w:rPr>
              <w:t>共建情况</w:t>
            </w:r>
          </w:p>
        </w:tc>
        <w:tc>
          <w:tcPr>
            <w:tcW w:w="2116" w:type="dxa"/>
            <w:tcBorders>
              <w:top w:val="single" w:color="auto" w:sz="12" w:space="0"/>
              <w:left w:val="single" w:color="auto" w:sz="4" w:space="0"/>
              <w:right w:val="single" w:color="auto" w:sz="4" w:space="0"/>
            </w:tcBorders>
            <w:shd w:val="clear" w:color="auto" w:fill="FFFF00"/>
            <w:vAlign w:val="center"/>
          </w:tcPr>
          <w:p>
            <w:pPr>
              <w:autoSpaceDE w:val="0"/>
              <w:autoSpaceDN w:val="0"/>
              <w:adjustRightInd w:val="0"/>
              <w:snapToGrid w:val="0"/>
              <w:jc w:val="center"/>
              <w:rPr>
                <w:rFonts w:ascii="Times New Roman" w:hAnsi="Times New Roman" w:cs="Times New Roman" w:eastAsiaTheme="minorEastAsia"/>
                <w:b/>
                <w:bCs/>
                <w:color w:val="000000" w:themeColor="text1"/>
                <w14:textFill>
                  <w14:solidFill>
                    <w14:schemeClr w14:val="tx1"/>
                  </w14:solidFill>
                </w14:textFill>
              </w:rPr>
            </w:pPr>
            <w:r>
              <w:rPr>
                <w:rFonts w:hint="eastAsia" w:ascii="Times New Roman" w:hAnsi="Times New Roman" w:cs="Times New Roman" w:eastAsiaTheme="minorEastAsia"/>
                <w:b/>
                <w:bCs/>
                <w:color w:val="FF0000"/>
                <w:highlight w:val="yellow"/>
              </w:rPr>
              <w:t>使用面积（平方米</w:t>
            </w:r>
            <w:r>
              <w:rPr>
                <w:rFonts w:hint="eastAsia" w:ascii="Times New Roman" w:hAnsi="Times New Roman" w:cs="Times New Roman" w:eastAsiaTheme="minorEastAsia"/>
                <w:b/>
                <w:bCs/>
                <w:color w:val="000000" w:themeColor="text1"/>
                <w:highlight w:val="yellow"/>
                <w14:textFill>
                  <w14:solidFill>
                    <w14:schemeClr w14:val="tx1"/>
                  </w14:solidFill>
                </w14:textFill>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30" w:type="dxa"/>
            <w:bottom w:w="57" w:type="dxa"/>
            <w:right w:w="30" w:type="dxa"/>
          </w:tblCellMar>
        </w:tblPrEx>
        <w:trPr>
          <w:cantSplit/>
          <w:trHeight w:val="243" w:hRule="atLeast"/>
        </w:trPr>
        <w:tc>
          <w:tcPr>
            <w:tcW w:w="2864" w:type="dxa"/>
            <w:tcBorders>
              <w:left w:val="single" w:color="auto" w:sz="4" w:space="0"/>
              <w:bottom w:val="single" w:color="auto" w:sz="12" w:space="0"/>
            </w:tcBorders>
          </w:tcPr>
          <w:p>
            <w:pPr>
              <w:adjustRightInd w:val="0"/>
              <w:snapToGrid w:val="0"/>
              <w:jc w:val="center"/>
              <w:rPr>
                <w:rFonts w:ascii="Times New Roman" w:hAnsi="Times New Roman" w:cs="Times New Roman" w:eastAsiaTheme="minorEastAsia"/>
                <w:b/>
                <w:bCs/>
                <w:color w:val="000000" w:themeColor="text1"/>
                <w14:textFill>
                  <w14:solidFill>
                    <w14:schemeClr w14:val="tx1"/>
                  </w14:solidFill>
                </w14:textFill>
              </w:rPr>
            </w:pPr>
          </w:p>
        </w:tc>
        <w:tc>
          <w:tcPr>
            <w:tcW w:w="2870" w:type="dxa"/>
            <w:tcBorders>
              <w:left w:val="single" w:color="auto" w:sz="4" w:space="0"/>
              <w:bottom w:val="single" w:color="auto" w:sz="12" w:space="0"/>
              <w:right w:val="single" w:color="auto" w:sz="4" w:space="0"/>
            </w:tcBorders>
          </w:tcPr>
          <w:p>
            <w:pPr>
              <w:adjustRightInd w:val="0"/>
              <w:snapToGrid w:val="0"/>
              <w:jc w:val="center"/>
              <w:rPr>
                <w:rFonts w:ascii="Times New Roman" w:hAnsi="Times New Roman" w:cs="Times New Roman" w:eastAsiaTheme="minorEastAsia"/>
                <w:color w:val="000000" w:themeColor="text1"/>
                <w14:textFill>
                  <w14:solidFill>
                    <w14:schemeClr w14:val="tx1"/>
                  </w14:solidFill>
                </w14:textFill>
              </w:rPr>
            </w:pPr>
          </w:p>
        </w:tc>
        <w:tc>
          <w:tcPr>
            <w:tcW w:w="1510" w:type="dxa"/>
            <w:tcBorders>
              <w:left w:val="single" w:color="auto" w:sz="4" w:space="0"/>
              <w:bottom w:val="single" w:color="auto" w:sz="12" w:space="0"/>
              <w:right w:val="single" w:color="auto" w:sz="4" w:space="0"/>
            </w:tcBorders>
          </w:tcPr>
          <w:p>
            <w:pPr>
              <w:adjustRightInd w:val="0"/>
              <w:snapToGrid w:val="0"/>
              <w:jc w:val="center"/>
              <w:rPr>
                <w:rFonts w:ascii="Times New Roman" w:hAnsi="Times New Roman" w:cs="Times New Roman" w:eastAsiaTheme="minorEastAsia"/>
                <w:color w:val="000000" w:themeColor="text1"/>
                <w14:textFill>
                  <w14:solidFill>
                    <w14:schemeClr w14:val="tx1"/>
                  </w14:solidFill>
                </w14:textFill>
              </w:rPr>
            </w:pPr>
          </w:p>
        </w:tc>
        <w:tc>
          <w:tcPr>
            <w:tcW w:w="1213" w:type="dxa"/>
            <w:tcBorders>
              <w:left w:val="single" w:color="auto" w:sz="4" w:space="0"/>
              <w:bottom w:val="single" w:color="auto" w:sz="12" w:space="0"/>
              <w:right w:val="single" w:color="auto" w:sz="4" w:space="0"/>
            </w:tcBorders>
          </w:tcPr>
          <w:p>
            <w:pPr>
              <w:adjustRightInd w:val="0"/>
              <w:snapToGrid w:val="0"/>
              <w:jc w:val="center"/>
              <w:rPr>
                <w:rFonts w:ascii="Times New Roman" w:hAnsi="Times New Roman" w:cs="Times New Roman" w:eastAsiaTheme="minorEastAsia"/>
                <w:color w:val="000000" w:themeColor="text1"/>
                <w14:textFill>
                  <w14:solidFill>
                    <w14:schemeClr w14:val="tx1"/>
                  </w14:solidFill>
                </w14:textFill>
              </w:rPr>
            </w:pPr>
          </w:p>
        </w:tc>
        <w:tc>
          <w:tcPr>
            <w:tcW w:w="1055" w:type="dxa"/>
            <w:tcBorders>
              <w:left w:val="single" w:color="auto" w:sz="4" w:space="0"/>
              <w:bottom w:val="single" w:color="auto" w:sz="12" w:space="0"/>
            </w:tcBorders>
          </w:tcPr>
          <w:p>
            <w:pPr>
              <w:adjustRightInd w:val="0"/>
              <w:snapToGrid w:val="0"/>
              <w:jc w:val="center"/>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下拉选择</w:t>
            </w:r>
          </w:p>
        </w:tc>
        <w:tc>
          <w:tcPr>
            <w:tcW w:w="1058" w:type="dxa"/>
            <w:tcBorders>
              <w:left w:val="single" w:color="auto" w:sz="4" w:space="0"/>
              <w:bottom w:val="single" w:color="auto" w:sz="12" w:space="0"/>
              <w:right w:val="single" w:color="auto" w:sz="4" w:space="0"/>
            </w:tcBorders>
          </w:tcPr>
          <w:p>
            <w:pPr>
              <w:adjustRightInd w:val="0"/>
              <w:snapToGrid w:val="0"/>
              <w:jc w:val="center"/>
              <w:rPr>
                <w:rFonts w:ascii="Times New Roman" w:hAnsi="Times New Roman" w:cs="Times New Roman" w:eastAsiaTheme="minorEastAsia"/>
                <w:bCs/>
                <w:color w:val="000000" w:themeColor="text1"/>
                <w14:textFill>
                  <w14:solidFill>
                    <w14:schemeClr w14:val="tx1"/>
                  </w14:solidFill>
                </w14:textFill>
              </w:rPr>
            </w:pPr>
            <w:r>
              <w:rPr>
                <w:rFonts w:ascii="Times New Roman" w:hAnsi="Times New Roman" w:cs="Times New Roman" w:eastAsiaTheme="minorEastAsia"/>
                <w:bCs/>
                <w:color w:val="000000" w:themeColor="text1"/>
                <w14:textFill>
                  <w14:solidFill>
                    <w14:schemeClr w14:val="tx1"/>
                  </w14:solidFill>
                </w14:textFill>
              </w:rPr>
              <w:t>下拉选择</w:t>
            </w:r>
          </w:p>
        </w:tc>
        <w:tc>
          <w:tcPr>
            <w:tcW w:w="2116" w:type="dxa"/>
            <w:tcBorders>
              <w:left w:val="single" w:color="auto" w:sz="4" w:space="0"/>
              <w:bottom w:val="single" w:color="auto" w:sz="12" w:space="0"/>
            </w:tcBorders>
            <w:shd w:val="clear" w:color="auto" w:fill="FFFF00"/>
          </w:tcPr>
          <w:p>
            <w:pPr>
              <w:adjustRightInd w:val="0"/>
              <w:snapToGrid w:val="0"/>
              <w:jc w:val="center"/>
              <w:rPr>
                <w:rFonts w:ascii="Times New Roman" w:hAnsi="Times New Roman" w:cs="Times New Roman" w:eastAsiaTheme="minorEastAsia"/>
                <w:color w:val="000000" w:themeColor="text1"/>
                <w14:textFill>
                  <w14:solidFill>
                    <w14:schemeClr w14:val="tx1"/>
                  </w14:solidFill>
                </w14:textFill>
              </w:rPr>
            </w:pPr>
          </w:p>
        </w:tc>
      </w:tr>
    </w:tbl>
    <w:p>
      <w:pPr>
        <w:adjustRightInd w:val="0"/>
        <w:snapToGrid w:val="0"/>
        <w:spacing w:line="360" w:lineRule="auto"/>
        <w:rPr>
          <w:rFonts w:ascii="Times New Roman" w:hAnsi="Times New Roman" w:cs="Times New Roman" w:eastAsiaTheme="minorEastAsia"/>
          <w:b/>
          <w:color w:val="000000" w:themeColor="text1"/>
          <w:szCs w:val="21"/>
          <w14:textFill>
            <w14:solidFill>
              <w14:schemeClr w14:val="tx1"/>
            </w14:solidFill>
          </w14:textFill>
        </w:rPr>
      </w:pPr>
    </w:p>
    <w:p>
      <w:pPr>
        <w:adjustRightInd w:val="0"/>
        <w:snapToGrid w:val="0"/>
        <w:spacing w:line="360" w:lineRule="auto"/>
        <w:rPr>
          <w:rFonts w:ascii="Times New Roman" w:hAnsi="Times New Roman" w:cs="Times New Roman" w:eastAsiaTheme="minorEastAsia"/>
          <w:b/>
          <w:color w:val="000000" w:themeColor="text1"/>
          <w:szCs w:val="21"/>
          <w14:textFill>
            <w14:solidFill>
              <w14:schemeClr w14:val="tx1"/>
            </w14:solidFill>
          </w14:textFill>
        </w:rPr>
      </w:pPr>
      <w:r>
        <w:rPr>
          <w:rFonts w:ascii="Times New Roman" w:hAnsi="Times New Roman" w:cs="Times New Roman" w:eastAsiaTheme="minorEastAsia"/>
          <w:b/>
          <w:color w:val="000000" w:themeColor="text1"/>
          <w:szCs w:val="21"/>
          <w14:textFill>
            <w14:solidFill>
              <w14:schemeClr w14:val="tx1"/>
            </w14:solidFill>
          </w14:textFill>
        </w:rPr>
        <w:t>指标解释：</w:t>
      </w:r>
    </w:p>
    <w:p>
      <w:pPr>
        <w:adjustRightInd w:val="0"/>
        <w:snapToGrid w:val="0"/>
        <w:spacing w:line="360" w:lineRule="auto"/>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b/>
          <w:color w:val="000000" w:themeColor="text1"/>
          <w:szCs w:val="21"/>
          <w14:textFill>
            <w14:solidFill>
              <w14:schemeClr w14:val="tx1"/>
            </w14:solidFill>
          </w14:textFill>
        </w:rPr>
        <w:t>实验场所名称</w:t>
      </w:r>
      <w:r>
        <w:rPr>
          <w:rFonts w:ascii="Times New Roman" w:hAnsi="Times New Roman" w:cs="Times New Roman" w:eastAsiaTheme="minorEastAsia"/>
          <w:color w:val="000000" w:themeColor="text1"/>
          <w:szCs w:val="21"/>
          <w14:textFill>
            <w14:solidFill>
              <w14:schemeClr w14:val="tx1"/>
            </w14:solidFill>
          </w14:textFill>
        </w:rPr>
        <w:t>：指学校</w:t>
      </w:r>
      <w:r>
        <w:rPr>
          <w:rFonts w:ascii="Times New Roman" w:hAnsi="Times New Roman" w:cs="Times New Roman" w:eastAsiaTheme="minorEastAsia"/>
          <w:b/>
          <w:color w:val="000000" w:themeColor="text1"/>
          <w:szCs w:val="21"/>
          <w14:textFill>
            <w14:solidFill>
              <w14:schemeClr w14:val="tx1"/>
            </w14:solidFill>
          </w14:textFill>
        </w:rPr>
        <w:t>本科</w:t>
      </w:r>
      <w:r>
        <w:rPr>
          <w:rFonts w:ascii="Times New Roman" w:hAnsi="Times New Roman" w:cs="Times New Roman" w:eastAsiaTheme="minorEastAsia"/>
          <w:color w:val="000000" w:themeColor="text1"/>
          <w:szCs w:val="21"/>
          <w14:textFill>
            <w14:solidFill>
              <w14:schemeClr w14:val="tx1"/>
            </w14:solidFill>
          </w14:textFill>
        </w:rPr>
        <w:t>实验场所全称。（实验教学中心需拆分为单个实验室</w:t>
      </w:r>
      <w:r>
        <w:rPr>
          <w:rFonts w:hint="eastAsia" w:ascii="Times New Roman" w:hAnsi="Times New Roman" w:cs="Times New Roman" w:eastAsiaTheme="minorEastAsia"/>
          <w:color w:val="000000" w:themeColor="text1"/>
          <w:szCs w:val="21"/>
          <w14:textFill>
            <w14:solidFill>
              <w14:schemeClr w14:val="tx1"/>
            </w14:solidFill>
          </w14:textFill>
        </w:rPr>
        <w:t>（实验房间）</w:t>
      </w:r>
      <w:r>
        <w:rPr>
          <w:rFonts w:ascii="Times New Roman" w:hAnsi="Times New Roman" w:cs="Times New Roman" w:eastAsiaTheme="minorEastAsia"/>
          <w:color w:val="000000" w:themeColor="text1"/>
          <w:szCs w:val="21"/>
          <w14:textFill>
            <w14:solidFill>
              <w14:schemeClr w14:val="tx1"/>
            </w14:solidFill>
          </w14:textFill>
        </w:rPr>
        <w:t>填报）</w:t>
      </w:r>
    </w:p>
    <w:p>
      <w:pPr>
        <w:adjustRightInd w:val="0"/>
        <w:snapToGrid w:val="0"/>
        <w:spacing w:line="360" w:lineRule="auto"/>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b/>
          <w:color w:val="000000" w:themeColor="text1"/>
          <w:szCs w:val="21"/>
          <w14:textFill>
            <w14:solidFill>
              <w14:schemeClr w14:val="tx1"/>
            </w14:solidFill>
          </w14:textFill>
        </w:rPr>
        <w:t>实验场所代码</w:t>
      </w:r>
      <w:r>
        <w:rPr>
          <w:rFonts w:ascii="Times New Roman" w:hAnsi="Times New Roman" w:cs="Times New Roman" w:eastAsiaTheme="minorEastAsia"/>
          <w:color w:val="000000" w:themeColor="text1"/>
          <w:szCs w:val="21"/>
          <w14:textFill>
            <w14:solidFill>
              <w14:schemeClr w14:val="tx1"/>
            </w14:solidFill>
          </w14:textFill>
        </w:rPr>
        <w:t>：指学校对实验场所编码。</w:t>
      </w:r>
    </w:p>
    <w:p>
      <w:pPr>
        <w:adjustRightInd w:val="0"/>
        <w:snapToGrid w:val="0"/>
        <w:spacing w:line="360" w:lineRule="auto"/>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b/>
          <w:color w:val="000000" w:themeColor="text1"/>
          <w:szCs w:val="21"/>
          <w14:textFill>
            <w14:solidFill>
              <w14:schemeClr w14:val="tx1"/>
            </w14:solidFill>
          </w14:textFill>
        </w:rPr>
        <w:t>性质</w:t>
      </w:r>
      <w:r>
        <w:rPr>
          <w:rFonts w:ascii="Times New Roman" w:hAnsi="Times New Roman" w:cs="Times New Roman" w:eastAsiaTheme="minorEastAsia"/>
          <w:color w:val="000000" w:themeColor="text1"/>
          <w:szCs w:val="21"/>
          <w14:textFill>
            <w14:solidFill>
              <w14:schemeClr w14:val="tx1"/>
            </w14:solidFill>
          </w14:textFill>
        </w:rPr>
        <w:t>：基础实验室、专业实验室、实习场所、实训场所</w:t>
      </w:r>
      <w:r>
        <w:rPr>
          <w:rFonts w:hint="eastAsia" w:ascii="Times New Roman" w:hAnsi="Times New Roman" w:cs="Times New Roman" w:eastAsiaTheme="minorEastAsia"/>
          <w:color w:val="000000" w:themeColor="text1"/>
          <w:szCs w:val="21"/>
          <w14:textFill>
            <w14:solidFill>
              <w14:schemeClr w14:val="tx1"/>
            </w14:solidFill>
          </w14:textFill>
        </w:rPr>
        <w:t>、</w:t>
      </w:r>
      <w:r>
        <w:rPr>
          <w:rFonts w:hint="eastAsia" w:ascii="Times New Roman" w:hAnsi="Times New Roman" w:cs="Times New Roman" w:eastAsiaTheme="minorEastAsia"/>
          <w:b/>
          <w:color w:val="000000" w:themeColor="text1"/>
          <w:szCs w:val="21"/>
          <w14:textFill>
            <w14:solidFill>
              <w14:schemeClr w14:val="tx1"/>
            </w14:solidFill>
          </w14:textFill>
        </w:rPr>
        <w:t>其他</w:t>
      </w:r>
      <w:r>
        <w:rPr>
          <w:rFonts w:ascii="Times New Roman" w:hAnsi="Times New Roman" w:cs="Times New Roman" w:eastAsiaTheme="minorEastAsia"/>
          <w:color w:val="000000" w:themeColor="text1"/>
          <w:szCs w:val="21"/>
          <w14:textFill>
            <w14:solidFill>
              <w14:schemeClr w14:val="tx1"/>
            </w14:solidFill>
          </w14:textFill>
        </w:rPr>
        <w:t>。</w:t>
      </w:r>
    </w:p>
    <w:p>
      <w:pPr>
        <w:adjustRightInd w:val="0"/>
        <w:snapToGrid w:val="0"/>
        <w:spacing w:line="360" w:lineRule="auto"/>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b/>
          <w:color w:val="000000" w:themeColor="text1"/>
          <w:szCs w:val="21"/>
          <w14:textFill>
            <w14:solidFill>
              <w14:schemeClr w14:val="tx1"/>
            </w14:solidFill>
          </w14:textFill>
        </w:rPr>
        <w:t>共建情况</w:t>
      </w:r>
      <w:r>
        <w:rPr>
          <w:rFonts w:ascii="Times New Roman" w:hAnsi="Times New Roman" w:cs="Times New Roman" w:eastAsiaTheme="minorEastAsia"/>
          <w:color w:val="000000" w:themeColor="text1"/>
          <w:szCs w:val="21"/>
          <w14:textFill>
            <w14:solidFill>
              <w14:schemeClr w14:val="tx1"/>
            </w14:solidFill>
          </w14:textFill>
        </w:rPr>
        <w:t>：选择是否与外单位共建。</w:t>
      </w:r>
    </w:p>
    <w:p>
      <w:pPr>
        <w:pStyle w:val="2"/>
        <w:spacing w:line="240" w:lineRule="auto"/>
        <w:rPr>
          <w:rFonts w:hint="eastAsia" w:ascii="Times New Roman" w:hAnsi="Times New Roman" w:eastAsia="等线"/>
          <w:color w:val="000000" w:themeColor="text1"/>
          <w:sz w:val="28"/>
          <w:szCs w:val="28"/>
          <w:highlight w:val="yellow"/>
          <w:lang w:val="en-US" w:eastAsia="zh-CN"/>
          <w14:textFill>
            <w14:solidFill>
              <w14:schemeClr w14:val="tx1"/>
            </w14:solidFill>
          </w14:textFill>
        </w:rPr>
      </w:pPr>
      <w:r>
        <w:rPr>
          <w:rFonts w:hint="eastAsia" w:ascii="Times New Roman" w:hAnsi="Times New Roman" w:eastAsia="等线"/>
          <w:color w:val="000000" w:themeColor="text1"/>
          <w:sz w:val="28"/>
          <w:szCs w:val="28"/>
          <w:highlight w:val="yellow"/>
          <w:lang w:val="en-US" w:eastAsia="zh-CN"/>
          <w14:textFill>
            <w14:solidFill>
              <w14:schemeClr w14:val="tx1"/>
            </w14:solidFill>
          </w14:textFill>
        </w:rPr>
        <w:t>填写说明：</w:t>
      </w:r>
    </w:p>
    <w:p>
      <w:pPr>
        <w:numPr>
          <w:ilvl w:val="0"/>
          <w:numId w:val="1"/>
        </w:numPr>
        <w:rPr>
          <w:rFonts w:hint="eastAsia"/>
          <w:color w:val="auto"/>
          <w:sz w:val="28"/>
          <w:szCs w:val="28"/>
          <w:highlight w:val="yellow"/>
          <w:lang w:val="en-US" w:eastAsia="zh-CN"/>
        </w:rPr>
      </w:pPr>
      <w:r>
        <w:rPr>
          <w:rFonts w:hint="eastAsia"/>
          <w:color w:val="auto"/>
          <w:sz w:val="28"/>
          <w:szCs w:val="28"/>
          <w:highlight w:val="yellow"/>
          <w:lang w:val="en-US" w:eastAsia="zh-CN"/>
        </w:rPr>
        <w:t>该表填写学校</w:t>
      </w:r>
      <w:r>
        <w:rPr>
          <w:rFonts w:hint="eastAsia"/>
          <w:color w:val="FF0000"/>
          <w:sz w:val="28"/>
          <w:szCs w:val="28"/>
          <w:highlight w:val="yellow"/>
          <w:lang w:val="en-US" w:eastAsia="zh-CN"/>
        </w:rPr>
        <w:t>所有本科实验场所及附属用房</w:t>
      </w:r>
      <w:r>
        <w:rPr>
          <w:rFonts w:hint="eastAsia"/>
          <w:color w:val="auto"/>
          <w:sz w:val="28"/>
          <w:szCs w:val="28"/>
          <w:highlight w:val="yellow"/>
          <w:lang w:val="en-US" w:eastAsia="zh-CN"/>
        </w:rPr>
        <w:t>，包括实验房间、预备室、服务器房、药品室、仓库等。</w:t>
      </w:r>
    </w:p>
    <w:p>
      <w:pPr>
        <w:numPr>
          <w:ilvl w:val="0"/>
          <w:numId w:val="1"/>
        </w:numPr>
        <w:rPr>
          <w:rFonts w:hint="eastAsia"/>
          <w:color w:val="auto"/>
          <w:sz w:val="28"/>
          <w:szCs w:val="28"/>
          <w:highlight w:val="yellow"/>
          <w:lang w:val="en-US" w:eastAsia="zh-CN"/>
        </w:rPr>
      </w:pPr>
      <w:r>
        <w:rPr>
          <w:rFonts w:hint="eastAsia" w:ascii="Times New Roman" w:hAnsi="Times New Roman" w:eastAsia="等线"/>
          <w:color w:val="000000" w:themeColor="text1"/>
          <w:sz w:val="28"/>
          <w:szCs w:val="28"/>
          <w:highlight w:val="none"/>
          <w:lang w:val="en-US" w:eastAsia="zh-CN"/>
          <w14:textFill>
            <w14:solidFill>
              <w14:schemeClr w14:val="tx1"/>
            </w14:solidFill>
          </w14:textFill>
        </w:rPr>
        <w:t>实验场所代码：</w:t>
      </w:r>
      <w:r>
        <w:rPr>
          <w:rFonts w:hint="eastAsia"/>
          <w:sz w:val="28"/>
          <w:szCs w:val="28"/>
          <w:lang w:val="en-US" w:eastAsia="zh-CN"/>
        </w:rPr>
        <w:t>该代码全校统一格式为9位，其中第1,2位为学院名称字母缩写首字母，具体见表1；第3位为校区编码，具体见表2；第4,5位为教学楼栋号，具体见表3；第6,7位为层号，如六楼，则为06；第8,9位为房间号，如2号房，则为02。</w:t>
      </w:r>
      <w:r>
        <w:rPr>
          <w:rFonts w:hint="eastAsia"/>
          <w:color w:val="auto"/>
          <w:sz w:val="28"/>
          <w:szCs w:val="28"/>
          <w:highlight w:val="yellow"/>
          <w:lang w:val="en-US" w:eastAsia="zh-CN"/>
        </w:rPr>
        <w:t>如实验室与设备管理中心公共计算机实验教学中心位于砂子坳校区综合实验大楼（11栋）602房间实验室编号为：SG1110602。</w:t>
      </w:r>
    </w:p>
    <w:p>
      <w:pPr>
        <w:numPr>
          <w:ilvl w:val="0"/>
          <w:numId w:val="1"/>
        </w:numPr>
        <w:rPr>
          <w:rFonts w:hint="eastAsia"/>
          <w:color w:val="auto"/>
          <w:sz w:val="28"/>
          <w:szCs w:val="28"/>
          <w:highlight w:val="yellow"/>
          <w:lang w:val="en-US" w:eastAsia="zh-CN"/>
        </w:rPr>
      </w:pPr>
      <w:r>
        <w:rPr>
          <w:rFonts w:hint="eastAsia"/>
          <w:color w:val="auto"/>
          <w:sz w:val="28"/>
          <w:szCs w:val="28"/>
          <w:highlight w:val="yellow"/>
          <w:lang w:val="en-US" w:eastAsia="zh-CN"/>
        </w:rPr>
        <w:t>实验场所名称：</w:t>
      </w:r>
      <w:r>
        <w:rPr>
          <w:rFonts w:hint="eastAsia"/>
          <w:sz w:val="28"/>
          <w:szCs w:val="28"/>
          <w:lang w:val="en-US" w:eastAsia="zh-CN"/>
        </w:rPr>
        <w:t>该名称为学院为该实验室的命名，可自行取名。</w:t>
      </w:r>
    </w:p>
    <w:p>
      <w:pPr>
        <w:numPr>
          <w:ilvl w:val="0"/>
          <w:numId w:val="1"/>
        </w:numPr>
        <w:rPr>
          <w:rFonts w:hint="eastAsia"/>
          <w:color w:val="auto"/>
          <w:sz w:val="28"/>
          <w:szCs w:val="28"/>
          <w:highlight w:val="yellow"/>
          <w:lang w:val="en-US" w:eastAsia="zh-CN"/>
        </w:rPr>
      </w:pPr>
      <w:r>
        <w:rPr>
          <w:rFonts w:hint="eastAsia"/>
          <w:color w:val="FF0000"/>
          <w:sz w:val="28"/>
          <w:szCs w:val="28"/>
          <w:highlight w:val="yellow"/>
          <w:lang w:val="en-US" w:eastAsia="zh-CN"/>
        </w:rPr>
        <w:t>使用面积</w:t>
      </w:r>
      <w:r>
        <w:rPr>
          <w:rFonts w:hint="eastAsia"/>
          <w:color w:val="FF0000"/>
          <w:sz w:val="28"/>
          <w:szCs w:val="28"/>
          <w:lang w:val="en-US" w:eastAsia="zh-CN"/>
        </w:rPr>
        <w:t>：</w:t>
      </w:r>
      <w:r>
        <w:rPr>
          <w:rFonts w:hint="eastAsia"/>
          <w:sz w:val="28"/>
          <w:szCs w:val="28"/>
          <w:lang w:val="en-US" w:eastAsia="zh-CN"/>
        </w:rPr>
        <w:t>此处2016年填写为建筑面积，</w:t>
      </w:r>
      <w:r>
        <w:rPr>
          <w:rFonts w:hint="eastAsia"/>
          <w:color w:val="FF0000"/>
          <w:sz w:val="28"/>
          <w:szCs w:val="28"/>
          <w:lang w:val="en-US" w:eastAsia="zh-CN"/>
        </w:rPr>
        <w:t>2017年要求填写</w:t>
      </w:r>
      <w:r>
        <w:rPr>
          <w:rFonts w:hint="eastAsia"/>
          <w:color w:val="FF0000"/>
          <w:sz w:val="28"/>
          <w:szCs w:val="28"/>
          <w:highlight w:val="yellow"/>
          <w:lang w:val="en-US" w:eastAsia="zh-CN"/>
        </w:rPr>
        <w:t>使用面积</w:t>
      </w:r>
      <w:r>
        <w:rPr>
          <w:rFonts w:hint="eastAsia"/>
          <w:sz w:val="28"/>
          <w:szCs w:val="28"/>
          <w:lang w:val="en-US" w:eastAsia="zh-CN"/>
        </w:rPr>
        <w:t>，请各单位不要填错。各单位应据实填写，可参考“</w:t>
      </w:r>
      <w:r>
        <w:rPr>
          <w:rFonts w:hint="eastAsia"/>
          <w:sz w:val="28"/>
          <w:szCs w:val="28"/>
          <w:highlight w:val="yellow"/>
          <w:lang w:val="en-US" w:eastAsia="zh-CN"/>
        </w:rPr>
        <w:t>资产处提供吉首校区房产信息表</w:t>
      </w:r>
      <w:r>
        <w:rPr>
          <w:rFonts w:hint="eastAsia"/>
          <w:sz w:val="28"/>
          <w:szCs w:val="28"/>
          <w:lang w:val="en-US" w:eastAsia="zh-CN"/>
        </w:rPr>
        <w:t>”填写。</w:t>
      </w: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r>
        <w:rPr>
          <w:rFonts w:hint="eastAsia"/>
          <w:lang w:val="en-US" w:eastAsia="zh-CN"/>
        </w:rPr>
        <w:t>表1：</w:t>
      </w:r>
    </w:p>
    <w:tbl>
      <w:tblPr>
        <w:tblStyle w:val="5"/>
        <w:tblW w:w="141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4"/>
        <w:gridCol w:w="2354"/>
        <w:gridCol w:w="2354"/>
        <w:gridCol w:w="2354"/>
        <w:gridCol w:w="2354"/>
        <w:gridCol w:w="2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4" w:type="dxa"/>
          </w:tcPr>
          <w:p>
            <w:pPr>
              <w:widowControl w:val="0"/>
              <w:numPr>
                <w:ilvl w:val="0"/>
                <w:numId w:val="0"/>
              </w:numPr>
              <w:jc w:val="center"/>
              <w:rPr>
                <w:rFonts w:hint="eastAsia"/>
                <w:vertAlign w:val="baseline"/>
                <w:lang w:val="en-US" w:eastAsia="zh-CN"/>
              </w:rPr>
            </w:pPr>
            <w:r>
              <w:rPr>
                <w:rFonts w:hint="eastAsia"/>
                <w:lang w:val="en-US" w:eastAsia="zh-CN"/>
              </w:rPr>
              <w:t>学院名称</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学院代码</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学院名称</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学院代码</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学院名称</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学院代码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数学与统计学院</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ST</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文学与新闻传播学院</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WX</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外国语学院</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WY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物理与机电工程学院</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WJ</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国际交流与公共外语教育学院</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GG</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美术学院</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MY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化学化工学院</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HG</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音乐舞蹈学院</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YW</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城乡资源规划学院</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CG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生物资源与环境科学学院</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ZH</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商学院</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SX</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旅游与管理工程学院</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LG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信息科学与工程学院</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XG</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法学与公共管理学院</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FG</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软件与服务外包学院</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RB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医学院</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YX</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体育科学学院</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TY</w:t>
            </w:r>
          </w:p>
        </w:tc>
        <w:tc>
          <w:tcPr>
            <w:tcW w:w="2354" w:type="dxa"/>
          </w:tcPr>
          <w:p>
            <w:pPr>
              <w:widowControl w:val="0"/>
              <w:numPr>
                <w:ilvl w:val="0"/>
                <w:numId w:val="0"/>
              </w:numPr>
              <w:jc w:val="center"/>
              <w:rPr>
                <w:rFonts w:hint="eastAsia"/>
                <w:vertAlign w:val="baseline"/>
                <w:lang w:val="en-US" w:eastAsia="zh-CN"/>
              </w:rPr>
            </w:pPr>
          </w:p>
        </w:tc>
        <w:tc>
          <w:tcPr>
            <w:tcW w:w="2354" w:type="dxa"/>
          </w:tcPr>
          <w:p>
            <w:pPr>
              <w:widowControl w:val="0"/>
              <w:numPr>
                <w:ilvl w:val="0"/>
                <w:numId w:val="0"/>
              </w:num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实验室与设备管理中心</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SG</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林产化工重点实验室</w:t>
            </w:r>
          </w:p>
        </w:tc>
        <w:tc>
          <w:tcPr>
            <w:tcW w:w="2354" w:type="dxa"/>
          </w:tcPr>
          <w:p>
            <w:pPr>
              <w:widowControl w:val="0"/>
              <w:numPr>
                <w:ilvl w:val="0"/>
                <w:numId w:val="0"/>
              </w:numPr>
              <w:jc w:val="center"/>
              <w:rPr>
                <w:rFonts w:hint="eastAsia"/>
                <w:vertAlign w:val="baseline"/>
                <w:lang w:val="en-US" w:eastAsia="zh-CN"/>
              </w:rPr>
            </w:pPr>
            <w:r>
              <w:rPr>
                <w:rFonts w:hint="eastAsia"/>
                <w:vertAlign w:val="baseline"/>
                <w:lang w:val="en-US" w:eastAsia="zh-CN"/>
              </w:rPr>
              <w:t>LC</w:t>
            </w:r>
          </w:p>
        </w:tc>
        <w:tc>
          <w:tcPr>
            <w:tcW w:w="2354" w:type="dxa"/>
          </w:tcPr>
          <w:p>
            <w:pPr>
              <w:widowControl w:val="0"/>
              <w:numPr>
                <w:ilvl w:val="0"/>
                <w:numId w:val="0"/>
              </w:numPr>
              <w:jc w:val="center"/>
              <w:rPr>
                <w:rFonts w:hint="eastAsia"/>
                <w:vertAlign w:val="baseline"/>
                <w:lang w:val="en-US" w:eastAsia="zh-CN"/>
              </w:rPr>
            </w:pPr>
          </w:p>
        </w:tc>
        <w:tc>
          <w:tcPr>
            <w:tcW w:w="2354" w:type="dxa"/>
          </w:tcPr>
          <w:p>
            <w:pPr>
              <w:widowControl w:val="0"/>
              <w:numPr>
                <w:ilvl w:val="0"/>
                <w:numId w:val="0"/>
              </w:numPr>
              <w:jc w:val="center"/>
              <w:rPr>
                <w:rFonts w:hint="eastAsia"/>
                <w:vertAlign w:val="baseline"/>
                <w:lang w:val="en-US" w:eastAsia="zh-CN"/>
              </w:rPr>
            </w:pPr>
          </w:p>
        </w:tc>
      </w:tr>
    </w:tbl>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r>
        <w:rPr>
          <w:rFonts w:hint="eastAsia"/>
          <w:lang w:val="en-US" w:eastAsia="zh-CN"/>
        </w:rPr>
        <w:t>表2：</w:t>
      </w:r>
    </w:p>
    <w:tbl>
      <w:tblPr>
        <w:tblStyle w:val="5"/>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7"/>
        <w:gridCol w:w="7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7" w:type="dxa"/>
          </w:tcPr>
          <w:p>
            <w:pPr>
              <w:widowControl w:val="0"/>
              <w:numPr>
                <w:ilvl w:val="0"/>
                <w:numId w:val="0"/>
              </w:numPr>
              <w:jc w:val="both"/>
              <w:rPr>
                <w:rFonts w:hint="eastAsia"/>
                <w:vertAlign w:val="baseline"/>
                <w:lang w:val="en-US" w:eastAsia="zh-CN"/>
              </w:rPr>
            </w:pPr>
            <w:r>
              <w:rPr>
                <w:rFonts w:hint="eastAsia"/>
                <w:vertAlign w:val="baseline"/>
                <w:lang w:val="en-US" w:eastAsia="zh-CN"/>
              </w:rPr>
              <w:t>校区名称</w:t>
            </w:r>
          </w:p>
        </w:tc>
        <w:tc>
          <w:tcPr>
            <w:tcW w:w="7087" w:type="dxa"/>
          </w:tcPr>
          <w:p>
            <w:pPr>
              <w:widowControl w:val="0"/>
              <w:numPr>
                <w:ilvl w:val="0"/>
                <w:numId w:val="0"/>
              </w:numPr>
              <w:jc w:val="both"/>
              <w:rPr>
                <w:rFonts w:hint="eastAsia"/>
                <w:vertAlign w:val="baseline"/>
                <w:lang w:val="en-US" w:eastAsia="zh-CN"/>
              </w:rPr>
            </w:pPr>
            <w:r>
              <w:rPr>
                <w:rFonts w:hint="eastAsia"/>
                <w:vertAlign w:val="baseline"/>
                <w:lang w:val="en-US" w:eastAsia="zh-CN"/>
              </w:rPr>
              <w:t>校区代码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7" w:type="dxa"/>
          </w:tcPr>
          <w:p>
            <w:pPr>
              <w:widowControl w:val="0"/>
              <w:numPr>
                <w:ilvl w:val="0"/>
                <w:numId w:val="0"/>
              </w:numPr>
              <w:jc w:val="both"/>
              <w:rPr>
                <w:rFonts w:hint="eastAsia"/>
                <w:vertAlign w:val="baseline"/>
                <w:lang w:val="en-US" w:eastAsia="zh-CN"/>
              </w:rPr>
            </w:pPr>
            <w:r>
              <w:rPr>
                <w:rFonts w:hint="eastAsia"/>
                <w:vertAlign w:val="baseline"/>
                <w:lang w:val="en-US" w:eastAsia="zh-CN"/>
              </w:rPr>
              <w:t>吉首砂子坳校区</w:t>
            </w:r>
          </w:p>
        </w:tc>
        <w:tc>
          <w:tcPr>
            <w:tcW w:w="7087" w:type="dxa"/>
          </w:tcPr>
          <w:p>
            <w:pPr>
              <w:widowControl w:val="0"/>
              <w:numPr>
                <w:ilvl w:val="0"/>
                <w:numId w:val="0"/>
              </w:numPr>
              <w:jc w:val="both"/>
              <w:rPr>
                <w:rFonts w:hint="eastAsia"/>
                <w:vertAlign w:val="baseline"/>
                <w:lang w:val="en-US" w:eastAsia="zh-CN"/>
              </w:rPr>
            </w:pPr>
            <w:r>
              <w:rPr>
                <w:rFonts w:hint="eastAsia"/>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7" w:type="dxa"/>
          </w:tcPr>
          <w:p>
            <w:pPr>
              <w:widowControl w:val="0"/>
              <w:numPr>
                <w:ilvl w:val="0"/>
                <w:numId w:val="0"/>
              </w:numPr>
              <w:jc w:val="both"/>
              <w:rPr>
                <w:rFonts w:hint="eastAsia"/>
                <w:vertAlign w:val="baseline"/>
                <w:lang w:val="en-US" w:eastAsia="zh-CN"/>
              </w:rPr>
            </w:pPr>
            <w:r>
              <w:rPr>
                <w:rFonts w:hint="eastAsia"/>
                <w:vertAlign w:val="baseline"/>
                <w:lang w:val="en-US" w:eastAsia="zh-CN"/>
              </w:rPr>
              <w:t>吉首大田湾校区</w:t>
            </w:r>
          </w:p>
        </w:tc>
        <w:tc>
          <w:tcPr>
            <w:tcW w:w="7087" w:type="dxa"/>
          </w:tcPr>
          <w:p>
            <w:pPr>
              <w:widowControl w:val="0"/>
              <w:numPr>
                <w:ilvl w:val="0"/>
                <w:numId w:val="0"/>
              </w:numPr>
              <w:jc w:val="both"/>
              <w:rPr>
                <w:rFonts w:hint="eastAsia"/>
                <w:vertAlign w:val="baseline"/>
                <w:lang w:val="en-US" w:eastAsia="zh-CN"/>
              </w:rPr>
            </w:pPr>
            <w:r>
              <w:rPr>
                <w:rFonts w:hint="eastAsia"/>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7" w:type="dxa"/>
          </w:tcPr>
          <w:p>
            <w:pPr>
              <w:widowControl w:val="0"/>
              <w:numPr>
                <w:ilvl w:val="0"/>
                <w:numId w:val="0"/>
              </w:numPr>
              <w:jc w:val="both"/>
              <w:rPr>
                <w:rFonts w:hint="eastAsia"/>
                <w:vertAlign w:val="baseline"/>
                <w:lang w:val="en-US" w:eastAsia="zh-CN"/>
              </w:rPr>
            </w:pPr>
            <w:r>
              <w:rPr>
                <w:rFonts w:hint="eastAsia"/>
                <w:vertAlign w:val="baseline"/>
                <w:lang w:val="en-US" w:eastAsia="zh-CN"/>
              </w:rPr>
              <w:t>张家界校区</w:t>
            </w:r>
          </w:p>
        </w:tc>
        <w:tc>
          <w:tcPr>
            <w:tcW w:w="7087" w:type="dxa"/>
          </w:tcPr>
          <w:p>
            <w:pPr>
              <w:widowControl w:val="0"/>
              <w:numPr>
                <w:ilvl w:val="0"/>
                <w:numId w:val="0"/>
              </w:numPr>
              <w:jc w:val="both"/>
              <w:rPr>
                <w:rFonts w:hint="eastAsia"/>
                <w:vertAlign w:val="baseline"/>
                <w:lang w:val="en-US" w:eastAsia="zh-CN"/>
              </w:rPr>
            </w:pPr>
            <w:r>
              <w:rPr>
                <w:rFonts w:hint="eastAsia"/>
                <w:vertAlign w:val="baseline"/>
                <w:lang w:val="en-US" w:eastAsia="zh-CN"/>
              </w:rPr>
              <w:t>3</w:t>
            </w:r>
          </w:p>
        </w:tc>
      </w:tr>
    </w:tbl>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r>
        <w:rPr>
          <w:rFonts w:hint="eastAsia"/>
          <w:lang w:val="en-US" w:eastAsia="zh-CN"/>
        </w:rPr>
        <w:t>表3：教学楼栋编号：</w:t>
      </w:r>
    </w:p>
    <w:p>
      <w:pPr>
        <w:numPr>
          <w:ilvl w:val="0"/>
          <w:numId w:val="0"/>
        </w:numPr>
        <w:rPr>
          <w:rFonts w:hint="eastAsia"/>
          <w:color w:val="auto"/>
          <w:sz w:val="28"/>
          <w:szCs w:val="28"/>
          <w:highlight w:val="none"/>
          <w:lang w:val="en-US" w:eastAsia="zh-CN"/>
        </w:rPr>
      </w:pPr>
      <w:r>
        <w:rPr>
          <w:rFonts w:hint="eastAsia"/>
          <w:color w:val="auto"/>
          <w:sz w:val="28"/>
          <w:szCs w:val="28"/>
          <w:highlight w:val="none"/>
          <w:lang w:val="en-US" w:eastAsia="zh-CN"/>
        </w:rPr>
        <w:t>见“4 吉首大学教学楼名称对照表”</w:t>
      </w:r>
    </w:p>
    <w:bookmarkEnd w:id="1"/>
    <w:bookmarkEnd w:id="2"/>
    <w:bookmarkEnd w:id="3"/>
    <w:bookmarkEnd w:id="4"/>
    <w:bookmarkEnd w:id="5"/>
    <w:bookmarkEnd w:id="6"/>
    <w:bookmarkEnd w:id="7"/>
    <w:p>
      <w:pPr>
        <w:pStyle w:val="2"/>
        <w:adjustRightInd w:val="0"/>
        <w:snapToGrid w:val="0"/>
        <w:spacing w:line="240" w:lineRule="auto"/>
        <w:rPr>
          <w:rFonts w:ascii="Times New Roman" w:hAnsi="Times New Roman" w:eastAsiaTheme="minorEastAsia"/>
          <w:color w:val="000000" w:themeColor="text1"/>
          <w:sz w:val="28"/>
          <w14:textFill>
            <w14:solidFill>
              <w14:schemeClr w14:val="tx1"/>
            </w14:solidFill>
          </w14:textFill>
        </w:rPr>
      </w:pPr>
      <w:bookmarkStart w:id="8" w:name="_Toc482167109"/>
      <w:r>
        <w:rPr>
          <w:rFonts w:ascii="Times New Roman" w:hAnsi="Times New Roman" w:eastAsiaTheme="minorEastAsia"/>
          <w:color w:val="000000" w:themeColor="text1"/>
          <w:sz w:val="28"/>
          <w14:textFill>
            <w14:solidFill>
              <w14:schemeClr w14:val="tx1"/>
            </w14:solidFill>
          </w14:textFill>
        </w:rPr>
        <w:t>表2-7本科实验设备情况（时点）</w:t>
      </w:r>
      <w:bookmarkEnd w:id="8"/>
    </w:p>
    <w:tbl>
      <w:tblPr>
        <w:tblStyle w:val="4"/>
        <w:tblpPr w:leftFromText="180" w:rightFromText="180" w:vertAnchor="text" w:horzAnchor="margin" w:tblpY="232"/>
        <w:tblW w:w="13175" w:type="dxa"/>
        <w:tblInd w:w="0" w:type="dxa"/>
        <w:tblBorders>
          <w:top w:val="single" w:color="000000" w:sz="12" w:space="0"/>
          <w:left w:val="single" w:color="000000" w:sz="6" w:space="0"/>
          <w:bottom w:val="single" w:color="000000" w:sz="12"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552"/>
        <w:gridCol w:w="1559"/>
        <w:gridCol w:w="3827"/>
        <w:gridCol w:w="2949"/>
        <w:gridCol w:w="878"/>
        <w:gridCol w:w="1321"/>
        <w:gridCol w:w="1089"/>
      </w:tblGrid>
      <w:tr>
        <w:tblPrEx>
          <w:tblBorders>
            <w:top w:val="single" w:color="000000" w:sz="12" w:space="0"/>
            <w:left w:val="single" w:color="000000" w:sz="6" w:space="0"/>
            <w:bottom w:val="single" w:color="000000" w:sz="12"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552" w:type="dxa"/>
            <w:shd w:val="clear" w:color="auto" w:fill="auto"/>
            <w:vAlign w:val="center"/>
          </w:tcPr>
          <w:p>
            <w:pPr>
              <w:adjustRightInd w:val="0"/>
              <w:snapToGrid w:val="0"/>
              <w:jc w:val="center"/>
              <w:rPr>
                <w:rFonts w:ascii="Times New Roman" w:hAnsi="Times New Roman" w:cs="Times New Roman" w:eastAsiaTheme="minorEastAsia"/>
                <w:b/>
                <w:color w:val="000000" w:themeColor="text1"/>
                <w:szCs w:val="21"/>
                <w14:textFill>
                  <w14:solidFill>
                    <w14:schemeClr w14:val="tx1"/>
                  </w14:solidFill>
                </w14:textFill>
              </w:rPr>
            </w:pPr>
            <w:r>
              <w:rPr>
                <w:rFonts w:ascii="Times New Roman" w:hAnsi="Times New Roman" w:cs="Times New Roman" w:eastAsiaTheme="minorEastAsia"/>
                <w:b/>
                <w:color w:val="000000" w:themeColor="text1"/>
                <w:szCs w:val="21"/>
                <w14:textFill>
                  <w14:solidFill>
                    <w14:schemeClr w14:val="tx1"/>
                  </w14:solidFill>
                </w14:textFill>
              </w:rPr>
              <w:t>实验场所代码</w:t>
            </w:r>
          </w:p>
        </w:tc>
        <w:tc>
          <w:tcPr>
            <w:tcW w:w="1559" w:type="dxa"/>
            <w:shd w:val="clear" w:color="auto" w:fill="auto"/>
            <w:vAlign w:val="center"/>
          </w:tcPr>
          <w:p>
            <w:pPr>
              <w:adjustRightInd w:val="0"/>
              <w:snapToGrid w:val="0"/>
              <w:jc w:val="center"/>
              <w:rPr>
                <w:rFonts w:ascii="Times New Roman" w:hAnsi="Times New Roman" w:cs="Times New Roman" w:eastAsiaTheme="minorEastAsia"/>
                <w:b/>
                <w:color w:val="000000" w:themeColor="text1"/>
                <w:szCs w:val="21"/>
                <w14:textFill>
                  <w14:solidFill>
                    <w14:schemeClr w14:val="tx1"/>
                  </w14:solidFill>
                </w14:textFill>
              </w:rPr>
            </w:pPr>
            <w:r>
              <w:rPr>
                <w:rFonts w:ascii="Times New Roman" w:hAnsi="Times New Roman" w:cs="Times New Roman" w:eastAsiaTheme="minorEastAsia"/>
                <w:b/>
                <w:color w:val="000000" w:themeColor="text1"/>
                <w:szCs w:val="21"/>
                <w14:textFill>
                  <w14:solidFill>
                    <w14:schemeClr w14:val="tx1"/>
                  </w14:solidFill>
                </w14:textFill>
              </w:rPr>
              <w:t>实验场所名称</w:t>
            </w:r>
          </w:p>
        </w:tc>
        <w:tc>
          <w:tcPr>
            <w:tcW w:w="3827" w:type="dxa"/>
            <w:shd w:val="clear" w:color="auto" w:fill="auto"/>
            <w:vAlign w:val="center"/>
          </w:tcPr>
          <w:p>
            <w:pPr>
              <w:adjustRightInd w:val="0"/>
              <w:snapToGrid w:val="0"/>
              <w:jc w:val="center"/>
              <w:rPr>
                <w:rFonts w:ascii="Times New Roman" w:hAnsi="Times New Roman" w:cs="Times New Roman" w:eastAsiaTheme="minorEastAsia"/>
                <w:b/>
                <w:color w:val="000000" w:themeColor="text1"/>
                <w:szCs w:val="21"/>
                <w14:textFill>
                  <w14:solidFill>
                    <w14:schemeClr w14:val="tx1"/>
                  </w14:solidFill>
                </w14:textFill>
              </w:rPr>
            </w:pPr>
            <w:r>
              <w:rPr>
                <w:rFonts w:ascii="Times New Roman" w:hAnsi="Times New Roman" w:cs="Times New Roman" w:eastAsiaTheme="minorEastAsia"/>
                <w:b/>
                <w:color w:val="000000" w:themeColor="text1"/>
                <w:szCs w:val="21"/>
                <w14:textFill>
                  <w14:solidFill>
                    <w14:schemeClr w14:val="tx1"/>
                  </w14:solidFill>
                </w14:textFill>
              </w:rPr>
              <w:t>主要教学实验仪器设备（含软件）名</w:t>
            </w:r>
          </w:p>
        </w:tc>
        <w:tc>
          <w:tcPr>
            <w:tcW w:w="2949" w:type="dxa"/>
            <w:shd w:val="clear" w:color="auto" w:fill="auto"/>
            <w:vAlign w:val="center"/>
          </w:tcPr>
          <w:p>
            <w:pPr>
              <w:adjustRightInd w:val="0"/>
              <w:snapToGrid w:val="0"/>
              <w:jc w:val="center"/>
              <w:rPr>
                <w:rFonts w:ascii="Times New Roman" w:hAnsi="Times New Roman" w:cs="Times New Roman" w:eastAsiaTheme="minorEastAsia"/>
                <w:b/>
                <w:color w:val="000000" w:themeColor="text1"/>
                <w:szCs w:val="21"/>
                <w14:textFill>
                  <w14:solidFill>
                    <w14:schemeClr w14:val="tx1"/>
                  </w14:solidFill>
                </w14:textFill>
              </w:rPr>
            </w:pPr>
            <w:r>
              <w:rPr>
                <w:rFonts w:ascii="Times New Roman" w:hAnsi="Times New Roman" w:cs="Times New Roman" w:eastAsiaTheme="minorEastAsia"/>
                <w:b/>
                <w:color w:val="000000" w:themeColor="text1"/>
                <w:szCs w:val="21"/>
                <w14:textFill>
                  <w14:solidFill>
                    <w14:schemeClr w14:val="tx1"/>
                  </w14:solidFill>
                </w14:textFill>
              </w:rPr>
              <w:t>主要教学实验仪器设备编号</w:t>
            </w:r>
          </w:p>
        </w:tc>
        <w:tc>
          <w:tcPr>
            <w:tcW w:w="878" w:type="dxa"/>
            <w:vAlign w:val="center"/>
          </w:tcPr>
          <w:p>
            <w:pPr>
              <w:adjustRightInd w:val="0"/>
              <w:snapToGrid w:val="0"/>
              <w:jc w:val="center"/>
              <w:rPr>
                <w:rFonts w:ascii="Times New Roman" w:hAnsi="Times New Roman" w:cs="Times New Roman" w:eastAsiaTheme="minorEastAsia"/>
                <w:b/>
                <w:color w:val="000000" w:themeColor="text1"/>
                <w:szCs w:val="21"/>
                <w14:textFill>
                  <w14:solidFill>
                    <w14:schemeClr w14:val="tx1"/>
                  </w14:solidFill>
                </w14:textFill>
              </w:rPr>
            </w:pPr>
            <w:r>
              <w:rPr>
                <w:rFonts w:ascii="Times New Roman" w:hAnsi="Times New Roman" w:cs="Times New Roman" w:eastAsiaTheme="minorEastAsia"/>
                <w:b/>
                <w:color w:val="000000" w:themeColor="text1"/>
                <w:szCs w:val="21"/>
                <w14:textFill>
                  <w14:solidFill>
                    <w14:schemeClr w14:val="tx1"/>
                  </w14:solidFill>
                </w14:textFill>
              </w:rPr>
              <w:t>台套数</w:t>
            </w:r>
          </w:p>
        </w:tc>
        <w:tc>
          <w:tcPr>
            <w:tcW w:w="1321" w:type="dxa"/>
            <w:shd w:val="clear" w:color="auto" w:fill="auto"/>
            <w:vAlign w:val="center"/>
          </w:tcPr>
          <w:p>
            <w:pPr>
              <w:adjustRightInd w:val="0"/>
              <w:snapToGrid w:val="0"/>
              <w:jc w:val="center"/>
              <w:rPr>
                <w:rFonts w:ascii="Times New Roman" w:hAnsi="Times New Roman" w:cs="Times New Roman" w:eastAsiaTheme="minorEastAsia"/>
                <w:b/>
                <w:color w:val="000000" w:themeColor="text1"/>
                <w:szCs w:val="21"/>
                <w14:textFill>
                  <w14:solidFill>
                    <w14:schemeClr w14:val="tx1"/>
                  </w14:solidFill>
                </w14:textFill>
              </w:rPr>
            </w:pPr>
            <w:r>
              <w:rPr>
                <w:rFonts w:ascii="Times New Roman" w:hAnsi="Times New Roman" w:cs="Times New Roman" w:eastAsiaTheme="minorEastAsia"/>
                <w:b/>
                <w:color w:val="000000" w:themeColor="text1"/>
                <w:szCs w:val="21"/>
                <w14:textFill>
                  <w14:solidFill>
                    <w14:schemeClr w14:val="tx1"/>
                  </w14:solidFill>
                </w14:textFill>
              </w:rPr>
              <w:t>单价（元）</w:t>
            </w:r>
          </w:p>
        </w:tc>
        <w:tc>
          <w:tcPr>
            <w:tcW w:w="1089" w:type="dxa"/>
            <w:shd w:val="clear" w:color="auto" w:fill="auto"/>
            <w:vAlign w:val="center"/>
          </w:tcPr>
          <w:p>
            <w:pPr>
              <w:adjustRightInd w:val="0"/>
              <w:snapToGrid w:val="0"/>
              <w:jc w:val="center"/>
              <w:rPr>
                <w:rFonts w:ascii="Times New Roman" w:hAnsi="Times New Roman" w:cs="Times New Roman" w:eastAsiaTheme="minorEastAsia"/>
                <w:b/>
                <w:color w:val="000000" w:themeColor="text1"/>
                <w:szCs w:val="21"/>
                <w14:textFill>
                  <w14:solidFill>
                    <w14:schemeClr w14:val="tx1"/>
                  </w14:solidFill>
                </w14:textFill>
              </w:rPr>
            </w:pPr>
            <w:r>
              <w:rPr>
                <w:rFonts w:ascii="Times New Roman" w:hAnsi="Times New Roman" w:cs="Times New Roman" w:eastAsiaTheme="minorEastAsia"/>
                <w:b/>
                <w:color w:val="000000" w:themeColor="text1"/>
                <w:szCs w:val="21"/>
                <w14:textFill>
                  <w14:solidFill>
                    <w14:schemeClr w14:val="tx1"/>
                  </w14:solidFill>
                </w14:textFill>
              </w:rPr>
              <w:t>采购年度</w:t>
            </w:r>
          </w:p>
        </w:tc>
      </w:tr>
      <w:tr>
        <w:tblPrEx>
          <w:tblBorders>
            <w:top w:val="single" w:color="000000" w:sz="12" w:space="0"/>
            <w:left w:val="single" w:color="000000" w:sz="6" w:space="0"/>
            <w:bottom w:val="single" w:color="000000" w:sz="12"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552" w:type="dxa"/>
            <w:shd w:val="clear" w:color="auto" w:fill="auto"/>
            <w:vAlign w:val="center"/>
          </w:tcPr>
          <w:p>
            <w:pPr>
              <w:adjustRightInd w:val="0"/>
              <w:snapToGrid w:val="0"/>
              <w:jc w:val="center"/>
              <w:rPr>
                <w:rFonts w:ascii="Times New Roman" w:hAnsi="Times New Roman" w:cs="Times New Roman" w:eastAsiaTheme="minorEastAsia"/>
                <w:b/>
                <w:color w:val="000000" w:themeColor="text1"/>
                <w:szCs w:val="21"/>
                <w14:textFill>
                  <w14:solidFill>
                    <w14:schemeClr w14:val="tx1"/>
                  </w14:solidFill>
                </w14:textFill>
              </w:rPr>
            </w:pPr>
          </w:p>
        </w:tc>
        <w:tc>
          <w:tcPr>
            <w:tcW w:w="1559" w:type="dxa"/>
            <w:shd w:val="clear" w:color="auto" w:fill="auto"/>
            <w:vAlign w:val="center"/>
          </w:tcPr>
          <w:p>
            <w:pPr>
              <w:adjustRightInd w:val="0"/>
              <w:snapToGrid w:val="0"/>
              <w:jc w:val="center"/>
              <w:rPr>
                <w:rFonts w:ascii="Times New Roman" w:hAnsi="Times New Roman" w:cs="Times New Roman" w:eastAsiaTheme="minorEastAsia"/>
                <w:b/>
                <w:color w:val="000000" w:themeColor="text1"/>
                <w:szCs w:val="21"/>
                <w14:textFill>
                  <w14:solidFill>
                    <w14:schemeClr w14:val="tx1"/>
                  </w14:solidFill>
                </w14:textFill>
              </w:rPr>
            </w:pPr>
          </w:p>
        </w:tc>
        <w:tc>
          <w:tcPr>
            <w:tcW w:w="3827" w:type="dxa"/>
            <w:shd w:val="clear" w:color="auto" w:fill="auto"/>
            <w:vAlign w:val="center"/>
          </w:tcPr>
          <w:p>
            <w:pPr>
              <w:adjustRightInd w:val="0"/>
              <w:snapToGrid w:val="0"/>
              <w:jc w:val="center"/>
              <w:rPr>
                <w:rFonts w:ascii="Times New Roman" w:hAnsi="Times New Roman" w:cs="Times New Roman" w:eastAsiaTheme="minorEastAsia"/>
                <w:b/>
                <w:color w:val="000000" w:themeColor="text1"/>
                <w:szCs w:val="21"/>
                <w14:textFill>
                  <w14:solidFill>
                    <w14:schemeClr w14:val="tx1"/>
                  </w14:solidFill>
                </w14:textFill>
              </w:rPr>
            </w:pPr>
          </w:p>
        </w:tc>
        <w:tc>
          <w:tcPr>
            <w:tcW w:w="2949" w:type="dxa"/>
            <w:shd w:val="clear" w:color="auto" w:fill="auto"/>
            <w:vAlign w:val="center"/>
          </w:tcPr>
          <w:p>
            <w:pPr>
              <w:adjustRightInd w:val="0"/>
              <w:snapToGrid w:val="0"/>
              <w:jc w:val="center"/>
              <w:rPr>
                <w:rFonts w:ascii="Times New Roman" w:hAnsi="Times New Roman" w:cs="Times New Roman" w:eastAsiaTheme="minorEastAsia"/>
                <w:b/>
                <w:color w:val="000000" w:themeColor="text1"/>
                <w:szCs w:val="21"/>
                <w14:textFill>
                  <w14:solidFill>
                    <w14:schemeClr w14:val="tx1"/>
                  </w14:solidFill>
                </w14:textFill>
              </w:rPr>
            </w:pPr>
          </w:p>
        </w:tc>
        <w:tc>
          <w:tcPr>
            <w:tcW w:w="878" w:type="dxa"/>
            <w:vAlign w:val="center"/>
          </w:tcPr>
          <w:p>
            <w:pPr>
              <w:adjustRightInd w:val="0"/>
              <w:snapToGrid w:val="0"/>
              <w:jc w:val="center"/>
              <w:rPr>
                <w:rFonts w:ascii="Times New Roman" w:hAnsi="Times New Roman" w:cs="Times New Roman" w:eastAsiaTheme="minorEastAsia"/>
                <w:b/>
                <w:color w:val="000000" w:themeColor="text1"/>
                <w:szCs w:val="21"/>
                <w14:textFill>
                  <w14:solidFill>
                    <w14:schemeClr w14:val="tx1"/>
                  </w14:solidFill>
                </w14:textFill>
              </w:rPr>
            </w:pPr>
          </w:p>
        </w:tc>
        <w:tc>
          <w:tcPr>
            <w:tcW w:w="1321" w:type="dxa"/>
            <w:shd w:val="clear" w:color="auto" w:fill="auto"/>
            <w:vAlign w:val="center"/>
          </w:tcPr>
          <w:p>
            <w:pPr>
              <w:adjustRightInd w:val="0"/>
              <w:snapToGrid w:val="0"/>
              <w:jc w:val="center"/>
              <w:rPr>
                <w:rFonts w:ascii="Times New Roman" w:hAnsi="Times New Roman" w:cs="Times New Roman" w:eastAsiaTheme="minorEastAsia"/>
                <w:b/>
                <w:color w:val="000000" w:themeColor="text1"/>
                <w:szCs w:val="21"/>
                <w14:textFill>
                  <w14:solidFill>
                    <w14:schemeClr w14:val="tx1"/>
                  </w14:solidFill>
                </w14:textFill>
              </w:rPr>
            </w:pPr>
          </w:p>
        </w:tc>
        <w:tc>
          <w:tcPr>
            <w:tcW w:w="1089" w:type="dxa"/>
            <w:shd w:val="clear" w:color="auto" w:fill="auto"/>
            <w:vAlign w:val="center"/>
          </w:tcPr>
          <w:p>
            <w:pPr>
              <w:adjustRightInd w:val="0"/>
              <w:snapToGrid w:val="0"/>
              <w:jc w:val="center"/>
              <w:rPr>
                <w:rFonts w:ascii="Times New Roman" w:hAnsi="Times New Roman" w:cs="Times New Roman" w:eastAsiaTheme="minorEastAsia"/>
                <w:b/>
                <w:color w:val="000000" w:themeColor="text1"/>
                <w:szCs w:val="21"/>
                <w14:textFill>
                  <w14:solidFill>
                    <w14:schemeClr w14:val="tx1"/>
                  </w14:solidFill>
                </w14:textFill>
              </w:rPr>
            </w:pPr>
          </w:p>
        </w:tc>
      </w:tr>
    </w:tbl>
    <w:p>
      <w:pPr>
        <w:adjustRightInd w:val="0"/>
        <w:snapToGrid w:val="0"/>
        <w:spacing w:line="360" w:lineRule="auto"/>
        <w:rPr>
          <w:rFonts w:ascii="Times New Roman" w:hAnsi="Times New Roman" w:cs="Times New Roman" w:eastAsiaTheme="minorEastAsia"/>
          <w:b/>
          <w:color w:val="000000" w:themeColor="text1"/>
          <w:szCs w:val="21"/>
          <w14:textFill>
            <w14:solidFill>
              <w14:schemeClr w14:val="tx1"/>
            </w14:solidFill>
          </w14:textFill>
        </w:rPr>
      </w:pPr>
    </w:p>
    <w:p>
      <w:pPr>
        <w:adjustRightInd w:val="0"/>
        <w:snapToGrid w:val="0"/>
        <w:spacing w:line="360" w:lineRule="auto"/>
        <w:rPr>
          <w:rFonts w:ascii="Times New Roman" w:hAnsi="Times New Roman" w:cs="Times New Roman" w:eastAsiaTheme="minorEastAsia"/>
          <w:b/>
          <w:color w:val="000000" w:themeColor="text1"/>
          <w:szCs w:val="21"/>
          <w14:textFill>
            <w14:solidFill>
              <w14:schemeClr w14:val="tx1"/>
            </w14:solidFill>
          </w14:textFill>
        </w:rPr>
      </w:pPr>
    </w:p>
    <w:p>
      <w:pPr>
        <w:adjustRightInd w:val="0"/>
        <w:snapToGrid w:val="0"/>
        <w:spacing w:line="360" w:lineRule="auto"/>
        <w:rPr>
          <w:rFonts w:ascii="Times New Roman" w:hAnsi="Times New Roman" w:cs="Times New Roman" w:eastAsiaTheme="minorEastAsia"/>
          <w:b/>
          <w:color w:val="000000" w:themeColor="text1"/>
          <w:szCs w:val="21"/>
          <w14:textFill>
            <w14:solidFill>
              <w14:schemeClr w14:val="tx1"/>
            </w14:solidFill>
          </w14:textFill>
        </w:rPr>
      </w:pPr>
    </w:p>
    <w:p>
      <w:pPr>
        <w:adjustRightInd w:val="0"/>
        <w:snapToGrid w:val="0"/>
        <w:spacing w:line="360" w:lineRule="auto"/>
        <w:rPr>
          <w:rFonts w:ascii="Times New Roman" w:hAnsi="Times New Roman" w:cs="Times New Roman" w:eastAsiaTheme="minorEastAsia"/>
          <w:b/>
          <w:color w:val="000000" w:themeColor="text1"/>
          <w:szCs w:val="21"/>
          <w14:textFill>
            <w14:solidFill>
              <w14:schemeClr w14:val="tx1"/>
            </w14:solidFill>
          </w14:textFill>
        </w:rPr>
      </w:pPr>
    </w:p>
    <w:p>
      <w:pPr>
        <w:adjustRightInd w:val="0"/>
        <w:snapToGrid w:val="0"/>
        <w:spacing w:line="360" w:lineRule="auto"/>
        <w:rPr>
          <w:rFonts w:ascii="Times New Roman" w:hAnsi="Times New Roman" w:cs="Times New Roman" w:eastAsiaTheme="minorEastAsia"/>
          <w:b/>
          <w:color w:val="000000" w:themeColor="text1"/>
          <w:szCs w:val="21"/>
          <w14:textFill>
            <w14:solidFill>
              <w14:schemeClr w14:val="tx1"/>
            </w14:solidFill>
          </w14:textFill>
        </w:rPr>
      </w:pPr>
      <w:r>
        <w:rPr>
          <w:rFonts w:ascii="Times New Roman" w:hAnsi="Times New Roman" w:cs="Times New Roman" w:eastAsiaTheme="minorEastAsia"/>
          <w:b/>
          <w:color w:val="000000" w:themeColor="text1"/>
          <w:szCs w:val="21"/>
          <w14:textFill>
            <w14:solidFill>
              <w14:schemeClr w14:val="tx1"/>
            </w14:solidFill>
          </w14:textFill>
        </w:rPr>
        <w:t>指标解释：</w:t>
      </w:r>
    </w:p>
    <w:p>
      <w:pPr>
        <w:adjustRightInd w:val="0"/>
        <w:snapToGrid w:val="0"/>
        <w:spacing w:line="360" w:lineRule="auto"/>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b/>
          <w:color w:val="000000" w:themeColor="text1"/>
          <w:szCs w:val="21"/>
          <w14:textFill>
            <w14:solidFill>
              <w14:schemeClr w14:val="tx1"/>
            </w14:solidFill>
          </w14:textFill>
        </w:rPr>
        <w:t>实验场所：</w:t>
      </w:r>
      <w:r>
        <w:rPr>
          <w:rFonts w:ascii="Times New Roman" w:hAnsi="Times New Roman" w:cs="Times New Roman" w:eastAsiaTheme="minorEastAsia"/>
          <w:color w:val="000000" w:themeColor="text1"/>
          <w:szCs w:val="21"/>
          <w14:textFill>
            <w14:solidFill>
              <w14:schemeClr w14:val="tx1"/>
            </w14:solidFill>
          </w14:textFill>
        </w:rPr>
        <w:t>指用于本科实验教学的实验场所。</w:t>
      </w:r>
      <w:r>
        <w:rPr>
          <w:rFonts w:ascii="Times New Roman" w:hAnsi="Times New Roman" w:cs="Times New Roman" w:eastAsiaTheme="minorEastAsia"/>
          <w:b/>
          <w:color w:val="000000" w:themeColor="text1"/>
          <w:szCs w:val="21"/>
          <w14:textFill>
            <w14:solidFill>
              <w14:schemeClr w14:val="tx1"/>
            </w14:solidFill>
          </w14:textFill>
        </w:rPr>
        <w:t>（实验教学中心需拆分为单个实验室填报）</w:t>
      </w:r>
    </w:p>
    <w:p>
      <w:pPr>
        <w:adjustRightInd w:val="0"/>
        <w:snapToGrid w:val="0"/>
        <w:spacing w:line="360" w:lineRule="auto"/>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b/>
          <w:color w:val="000000" w:themeColor="text1"/>
          <w:szCs w:val="21"/>
          <w14:textFill>
            <w14:solidFill>
              <w14:schemeClr w14:val="tx1"/>
            </w14:solidFill>
          </w14:textFill>
        </w:rPr>
        <w:t>教学实验仪器设备（含软件）：</w:t>
      </w:r>
      <w:r>
        <w:rPr>
          <w:rFonts w:ascii="Times New Roman" w:hAnsi="Times New Roman" w:cs="Times New Roman" w:eastAsiaTheme="minorEastAsia"/>
          <w:color w:val="000000" w:themeColor="text1"/>
          <w:szCs w:val="21"/>
          <w14:textFill>
            <w14:solidFill>
              <w14:schemeClr w14:val="tx1"/>
            </w14:solidFill>
          </w14:textFill>
        </w:rPr>
        <w:t>指该实验室所拥有的用于本科教学的教学仪器（含软件）。</w:t>
      </w:r>
      <w:r>
        <w:rPr>
          <w:rFonts w:ascii="Times New Roman" w:hAnsi="Times New Roman" w:cs="Times New Roman" w:eastAsiaTheme="minorEastAsia"/>
          <w:b/>
          <w:color w:val="000000" w:themeColor="text1"/>
          <w:szCs w:val="21"/>
          <w14:textFill>
            <w14:solidFill>
              <w14:schemeClr w14:val="tx1"/>
            </w14:solidFill>
          </w14:textFill>
        </w:rPr>
        <w:t>注：</w:t>
      </w:r>
      <w:r>
        <w:rPr>
          <w:rFonts w:ascii="Times New Roman" w:hAnsi="Times New Roman" w:cs="Times New Roman" w:eastAsiaTheme="minorEastAsia"/>
          <w:color w:val="000000" w:themeColor="text1"/>
          <w:szCs w:val="21"/>
          <w14:textFill>
            <w14:solidFill>
              <w14:schemeClr w14:val="tx1"/>
            </w14:solidFill>
          </w14:textFill>
        </w:rPr>
        <w:t>仅统计耐用时间在一年以上，单价1000元以上的仪器设备（含软件）。</w:t>
      </w:r>
    </w:p>
    <w:p>
      <w:pPr>
        <w:adjustRightInd w:val="0"/>
        <w:snapToGrid w:val="0"/>
        <w:spacing w:line="360" w:lineRule="auto"/>
        <w:rPr>
          <w:rFonts w:ascii="Times New Roman" w:hAnsi="Times New Roman" w:cs="Times New Roman" w:eastAsiaTheme="minorEastAsia"/>
          <w:b/>
          <w:color w:val="000000" w:themeColor="text1"/>
          <w:szCs w:val="21"/>
          <w14:textFill>
            <w14:solidFill>
              <w14:schemeClr w14:val="tx1"/>
            </w14:solidFill>
          </w14:textFill>
        </w:rPr>
      </w:pPr>
      <w:r>
        <w:rPr>
          <w:rFonts w:ascii="Times New Roman" w:hAnsi="Times New Roman" w:cs="Times New Roman" w:eastAsiaTheme="minorEastAsia"/>
          <w:b/>
          <w:color w:val="000000" w:themeColor="text1"/>
          <w:szCs w:val="21"/>
          <w14:textFill>
            <w14:solidFill>
              <w14:schemeClr w14:val="tx1"/>
            </w14:solidFill>
          </w14:textFill>
        </w:rPr>
        <w:t>采购年度：</w:t>
      </w:r>
      <w:r>
        <w:rPr>
          <w:rFonts w:ascii="Times New Roman" w:hAnsi="Times New Roman" w:cs="Times New Roman" w:eastAsiaTheme="minorEastAsia"/>
          <w:color w:val="000000" w:themeColor="text1"/>
          <w:szCs w:val="21"/>
          <w14:textFill>
            <w14:solidFill>
              <w14:schemeClr w14:val="tx1"/>
            </w14:solidFill>
          </w14:textFill>
        </w:rPr>
        <w:t>指该设备采购的年度</w:t>
      </w:r>
      <w:r>
        <w:rPr>
          <w:rFonts w:ascii="Times New Roman" w:hAnsi="Times New Roman" w:cs="Times New Roman" w:eastAsiaTheme="minorEastAsia"/>
          <w:b/>
          <w:color w:val="000000" w:themeColor="text1"/>
          <w:szCs w:val="21"/>
          <w14:textFill>
            <w14:solidFill>
              <w14:schemeClr w14:val="tx1"/>
            </w14:solidFill>
          </w14:textFill>
        </w:rPr>
        <w:t>。</w:t>
      </w:r>
    </w:p>
    <w:p>
      <w:pPr>
        <w:widowControl w:val="0"/>
        <w:numPr>
          <w:ilvl w:val="0"/>
          <w:numId w:val="0"/>
        </w:numPr>
        <w:jc w:val="both"/>
        <w:rPr>
          <w:rFonts w:hint="eastAsia"/>
          <w:lang w:val="en-US" w:eastAsia="zh-CN"/>
        </w:rPr>
      </w:pPr>
    </w:p>
    <w:p>
      <w:pPr>
        <w:widowControl w:val="0"/>
        <w:numPr>
          <w:ilvl w:val="0"/>
          <w:numId w:val="0"/>
        </w:numPr>
        <w:jc w:val="both"/>
        <w:rPr>
          <w:rFonts w:hint="eastAsia"/>
          <w:sz w:val="28"/>
          <w:szCs w:val="28"/>
          <w:lang w:val="en-US" w:eastAsia="zh-CN"/>
        </w:rPr>
      </w:pPr>
      <w:r>
        <w:rPr>
          <w:rFonts w:hint="eastAsia"/>
          <w:sz w:val="28"/>
          <w:szCs w:val="28"/>
          <w:lang w:val="en-US" w:eastAsia="zh-CN"/>
        </w:rPr>
        <w:t>填写说明：</w:t>
      </w:r>
    </w:p>
    <w:p>
      <w:pPr>
        <w:widowControl w:val="0"/>
        <w:numPr>
          <w:ilvl w:val="0"/>
          <w:numId w:val="2"/>
        </w:numPr>
        <w:jc w:val="both"/>
        <w:rPr>
          <w:rFonts w:hint="eastAsia"/>
          <w:sz w:val="28"/>
          <w:szCs w:val="28"/>
          <w:lang w:val="en-US" w:eastAsia="zh-CN"/>
        </w:rPr>
      </w:pPr>
      <w:r>
        <w:rPr>
          <w:rFonts w:hint="eastAsia"/>
          <w:sz w:val="28"/>
          <w:szCs w:val="28"/>
          <w:lang w:val="en-US" w:eastAsia="zh-CN"/>
        </w:rPr>
        <w:t>该表与表1-8-1对应，要求填写全校本科实验教学场所的</w:t>
      </w:r>
      <w:r>
        <w:rPr>
          <w:rFonts w:hint="eastAsia"/>
          <w:color w:val="FF0000"/>
          <w:sz w:val="28"/>
          <w:szCs w:val="28"/>
          <w:highlight w:val="yellow"/>
          <w:lang w:val="en-US" w:eastAsia="zh-CN"/>
        </w:rPr>
        <w:t>所有在用</w:t>
      </w:r>
      <w:r>
        <w:rPr>
          <w:rFonts w:hint="eastAsia"/>
          <w:sz w:val="28"/>
          <w:szCs w:val="28"/>
          <w:lang w:val="en-US" w:eastAsia="zh-CN"/>
        </w:rPr>
        <w:t>耐用时间在一年以上，单价1000元以上的仪器设备（含软件）。</w:t>
      </w:r>
    </w:p>
    <w:p>
      <w:pPr>
        <w:widowControl w:val="0"/>
        <w:numPr>
          <w:ilvl w:val="0"/>
          <w:numId w:val="2"/>
        </w:numPr>
        <w:jc w:val="both"/>
        <w:rPr>
          <w:rFonts w:hint="eastAsia"/>
          <w:sz w:val="28"/>
          <w:szCs w:val="28"/>
          <w:lang w:val="en-US" w:eastAsia="zh-CN"/>
        </w:rPr>
      </w:pPr>
      <w:r>
        <w:rPr>
          <w:rFonts w:hint="eastAsia"/>
          <w:sz w:val="28"/>
          <w:szCs w:val="28"/>
          <w:lang w:val="en-US" w:eastAsia="zh-CN"/>
        </w:rPr>
        <w:t>若该实验场所（房间）有</w:t>
      </w:r>
      <w:r>
        <w:rPr>
          <w:rFonts w:hint="eastAsia"/>
          <w:color w:val="FF0000"/>
          <w:sz w:val="28"/>
          <w:szCs w:val="28"/>
          <w:lang w:val="en-US" w:eastAsia="zh-CN"/>
        </w:rPr>
        <w:t>同一年度采购的成批设备</w:t>
      </w:r>
      <w:r>
        <w:rPr>
          <w:rFonts w:hint="eastAsia"/>
          <w:sz w:val="28"/>
          <w:szCs w:val="28"/>
          <w:lang w:val="en-US" w:eastAsia="zh-CN"/>
        </w:rPr>
        <w:t>，在填写该表的时候只需填写一行，“</w:t>
      </w:r>
      <w:r>
        <w:rPr>
          <w:rFonts w:ascii="Times New Roman" w:hAnsi="Times New Roman" w:cs="Times New Roman" w:eastAsiaTheme="minorEastAsia"/>
          <w:b/>
          <w:color w:val="000000" w:themeColor="text1"/>
          <w:sz w:val="28"/>
          <w:szCs w:val="28"/>
          <w14:textFill>
            <w14:solidFill>
              <w14:schemeClr w14:val="tx1"/>
            </w14:solidFill>
          </w14:textFill>
        </w:rPr>
        <w:t>主要教学实验仪器设备编号</w:t>
      </w:r>
      <w:r>
        <w:rPr>
          <w:rFonts w:hint="eastAsia"/>
          <w:sz w:val="28"/>
          <w:szCs w:val="28"/>
          <w:lang w:val="en-US" w:eastAsia="zh-CN"/>
        </w:rPr>
        <w:t>”只需填写该批设备中的一台（套）设备设备编号即可，数量在“台套数”中填写。若成批设备为不同年度采购，需按年度区分，填写多行。</w:t>
      </w:r>
    </w:p>
    <w:p>
      <w:pPr>
        <w:widowControl w:val="0"/>
        <w:numPr>
          <w:ilvl w:val="0"/>
          <w:numId w:val="0"/>
        </w:numPr>
        <w:jc w:val="both"/>
        <w:rPr>
          <w:rFonts w:hint="eastAsia"/>
          <w:sz w:val="28"/>
          <w:szCs w:val="28"/>
          <w:highlight w:val="yellow"/>
          <w:lang w:val="en-US" w:eastAsia="zh-CN"/>
        </w:rPr>
      </w:pPr>
      <w:r>
        <w:rPr>
          <w:rFonts w:hint="eastAsia"/>
          <w:sz w:val="28"/>
          <w:szCs w:val="28"/>
          <w:highlight w:val="yellow"/>
          <w:lang w:val="en-US" w:eastAsia="zh-CN"/>
        </w:rPr>
        <w:t>如某实验室有电脑50台，其中30台购置于2014年，20台购置于2015年；路由器4台，购置于同一年；服务器1台。则该实验室需填写4行。</w:t>
      </w:r>
    </w:p>
    <w:p>
      <w:pPr>
        <w:widowControl w:val="0"/>
        <w:numPr>
          <w:ilvl w:val="0"/>
          <w:numId w:val="0"/>
        </w:numPr>
        <w:jc w:val="both"/>
        <w:rPr>
          <w:rFonts w:hint="eastAsia"/>
          <w:sz w:val="28"/>
          <w:szCs w:val="28"/>
          <w:lang w:val="en-US" w:eastAsia="zh-CN"/>
        </w:rPr>
      </w:pPr>
      <w:r>
        <w:rPr>
          <w:rFonts w:hint="eastAsia"/>
          <w:sz w:val="28"/>
          <w:szCs w:val="28"/>
          <w:lang w:val="en-US" w:eastAsia="zh-CN"/>
        </w:rPr>
        <w:t>3、该表所填写仪器设备名称和设备编号务必与学校资产处资产管理系统中名称和编号一致，不得自行编号。</w:t>
      </w: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pStyle w:val="2"/>
        <w:spacing w:line="240" w:lineRule="auto"/>
        <w:rPr>
          <w:rFonts w:ascii="Times New Roman" w:hAnsi="Times New Roman" w:eastAsia="等线"/>
          <w:color w:val="000000" w:themeColor="text1"/>
          <w:sz w:val="28"/>
          <w14:textFill>
            <w14:solidFill>
              <w14:schemeClr w14:val="tx1"/>
            </w14:solidFill>
          </w14:textFill>
        </w:rPr>
      </w:pPr>
      <w:bookmarkStart w:id="9" w:name="_Toc453514552"/>
      <w:bookmarkStart w:id="10" w:name="_Toc453524158"/>
    </w:p>
    <w:p>
      <w:pPr>
        <w:pStyle w:val="2"/>
        <w:spacing w:line="240" w:lineRule="auto"/>
        <w:rPr>
          <w:rFonts w:ascii="Times New Roman" w:hAnsi="Times New Roman" w:eastAsia="等线"/>
          <w:color w:val="000000" w:themeColor="text1"/>
          <w:sz w:val="28"/>
          <w14:textFill>
            <w14:solidFill>
              <w14:schemeClr w14:val="tx1"/>
            </w14:solidFill>
          </w14:textFill>
        </w:rPr>
      </w:pPr>
    </w:p>
    <w:p>
      <w:pPr>
        <w:rPr>
          <w:rFonts w:ascii="Times New Roman" w:hAnsi="Times New Roman" w:eastAsia="等线"/>
          <w:color w:val="000000" w:themeColor="text1"/>
          <w:sz w:val="28"/>
          <w14:textFill>
            <w14:solidFill>
              <w14:schemeClr w14:val="tx1"/>
            </w14:solidFill>
          </w14:textFill>
        </w:rPr>
      </w:pPr>
    </w:p>
    <w:p>
      <w:pPr>
        <w:rPr>
          <w:rFonts w:ascii="Times New Roman" w:hAnsi="Times New Roman" w:eastAsia="等线"/>
          <w:color w:val="000000" w:themeColor="text1"/>
          <w:sz w:val="28"/>
          <w14:textFill>
            <w14:solidFill>
              <w14:schemeClr w14:val="tx1"/>
            </w14:solidFill>
          </w14:textFill>
        </w:rPr>
      </w:pPr>
    </w:p>
    <w:p>
      <w:pPr>
        <w:rPr>
          <w:rFonts w:ascii="Times New Roman" w:hAnsi="Times New Roman" w:eastAsia="等线"/>
          <w:color w:val="000000" w:themeColor="text1"/>
          <w:sz w:val="28"/>
          <w14:textFill>
            <w14:solidFill>
              <w14:schemeClr w14:val="tx1"/>
            </w14:solidFill>
          </w14:textFill>
        </w:rPr>
      </w:pPr>
    </w:p>
    <w:p>
      <w:pPr>
        <w:pStyle w:val="2"/>
        <w:spacing w:line="240" w:lineRule="auto"/>
        <w:rPr>
          <w:rFonts w:ascii="Times New Roman" w:hAnsi="Times New Roman" w:eastAsia="等线"/>
          <w:color w:val="000000" w:themeColor="text1"/>
          <w:sz w:val="28"/>
          <w14:textFill>
            <w14:solidFill>
              <w14:schemeClr w14:val="tx1"/>
            </w14:solidFill>
          </w14:textFill>
        </w:rPr>
      </w:pPr>
      <w:r>
        <w:rPr>
          <w:rFonts w:ascii="Times New Roman" w:hAnsi="Times New Roman" w:eastAsia="等线"/>
          <w:color w:val="000000" w:themeColor="text1"/>
          <w:sz w:val="28"/>
          <w14:textFill>
            <w14:solidFill>
              <w14:schemeClr w14:val="tx1"/>
            </w14:solidFill>
          </w14:textFill>
        </w:rPr>
        <w:t>表5-1-4分专业（大类）专业实验课情况（学年）</w:t>
      </w:r>
      <w:bookmarkEnd w:id="9"/>
      <w:bookmarkEnd w:id="10"/>
    </w:p>
    <w:tbl>
      <w:tblPr>
        <w:tblStyle w:val="4"/>
        <w:tblpPr w:leftFromText="180" w:rightFromText="180" w:vertAnchor="text" w:horzAnchor="margin" w:tblpY="232"/>
        <w:tblW w:w="13175" w:type="dxa"/>
        <w:tblInd w:w="0" w:type="dxa"/>
        <w:tblBorders>
          <w:top w:val="single" w:color="000000" w:sz="12" w:space="0"/>
          <w:left w:val="single" w:color="000000" w:sz="6" w:space="0"/>
          <w:bottom w:val="single" w:color="000000" w:sz="12"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544"/>
        <w:gridCol w:w="2551"/>
        <w:gridCol w:w="1539"/>
        <w:gridCol w:w="1722"/>
        <w:gridCol w:w="2608"/>
        <w:gridCol w:w="2211"/>
      </w:tblGrid>
      <w:tr>
        <w:tblPrEx>
          <w:tblBorders>
            <w:top w:val="single" w:color="000000" w:sz="12" w:space="0"/>
            <w:left w:val="single" w:color="000000" w:sz="6" w:space="0"/>
            <w:bottom w:val="single" w:color="000000" w:sz="12"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2544" w:type="dxa"/>
            <w:shd w:val="clear" w:color="auto" w:fill="auto"/>
            <w:vAlign w:val="center"/>
          </w:tcPr>
          <w:p>
            <w:pPr>
              <w:jc w:val="center"/>
              <w:rPr>
                <w:rFonts w:ascii="Times New Roman" w:hAnsi="Times New Roman" w:eastAsia="等线" w:cs="Times New Roman"/>
                <w:b/>
                <w:color w:val="000000" w:themeColor="text1"/>
                <w:szCs w:val="21"/>
                <w14:textFill>
                  <w14:solidFill>
                    <w14:schemeClr w14:val="tx1"/>
                  </w14:solidFill>
                </w14:textFill>
              </w:rPr>
            </w:pPr>
            <w:r>
              <w:rPr>
                <w:rFonts w:ascii="Times New Roman" w:hAnsi="Times New Roman" w:eastAsia="等线" w:cs="Times New Roman"/>
                <w:b/>
                <w:color w:val="000000" w:themeColor="text1"/>
                <w:szCs w:val="21"/>
                <w14:textFill>
                  <w14:solidFill>
                    <w14:schemeClr w14:val="tx1"/>
                  </w14:solidFill>
                </w14:textFill>
              </w:rPr>
              <w:t>校内专业（大类）代码</w:t>
            </w:r>
          </w:p>
        </w:tc>
        <w:tc>
          <w:tcPr>
            <w:tcW w:w="2551" w:type="dxa"/>
            <w:shd w:val="clear" w:color="auto" w:fill="auto"/>
            <w:vAlign w:val="center"/>
          </w:tcPr>
          <w:p>
            <w:pPr>
              <w:jc w:val="center"/>
              <w:rPr>
                <w:rFonts w:ascii="Times New Roman" w:hAnsi="Times New Roman" w:eastAsia="等线" w:cs="Times New Roman"/>
                <w:b/>
                <w:color w:val="000000" w:themeColor="text1"/>
                <w:szCs w:val="21"/>
                <w14:textFill>
                  <w14:solidFill>
                    <w14:schemeClr w14:val="tx1"/>
                  </w14:solidFill>
                </w14:textFill>
              </w:rPr>
            </w:pPr>
            <w:r>
              <w:rPr>
                <w:rFonts w:ascii="Times New Roman" w:hAnsi="Times New Roman" w:eastAsia="等线" w:cs="Times New Roman"/>
                <w:b/>
                <w:color w:val="000000" w:themeColor="text1"/>
                <w:szCs w:val="21"/>
                <w14:textFill>
                  <w14:solidFill>
                    <w14:schemeClr w14:val="tx1"/>
                  </w14:solidFill>
                </w14:textFill>
              </w:rPr>
              <w:t>校内专业（大类）名称</w:t>
            </w:r>
          </w:p>
        </w:tc>
        <w:tc>
          <w:tcPr>
            <w:tcW w:w="1539" w:type="dxa"/>
            <w:shd w:val="clear" w:color="auto" w:fill="auto"/>
            <w:vAlign w:val="center"/>
          </w:tcPr>
          <w:p>
            <w:pPr>
              <w:jc w:val="center"/>
              <w:rPr>
                <w:rFonts w:ascii="Times New Roman" w:hAnsi="Times New Roman" w:eastAsia="等线" w:cs="Times New Roman"/>
                <w:b/>
                <w:color w:val="000000" w:themeColor="text1"/>
                <w:szCs w:val="21"/>
                <w14:textFill>
                  <w14:solidFill>
                    <w14:schemeClr w14:val="tx1"/>
                  </w14:solidFill>
                </w14:textFill>
              </w:rPr>
            </w:pPr>
            <w:r>
              <w:rPr>
                <w:rFonts w:ascii="Times New Roman" w:hAnsi="Times New Roman" w:eastAsia="等线" w:cs="Times New Roman"/>
                <w:b/>
                <w:color w:val="000000" w:themeColor="text1"/>
                <w:szCs w:val="21"/>
                <w14:textFill>
                  <w14:solidFill>
                    <w14:schemeClr w14:val="tx1"/>
                  </w14:solidFill>
                </w14:textFill>
              </w:rPr>
              <w:t>课程号</w:t>
            </w:r>
          </w:p>
        </w:tc>
        <w:tc>
          <w:tcPr>
            <w:tcW w:w="1722" w:type="dxa"/>
            <w:shd w:val="clear" w:color="auto" w:fill="auto"/>
            <w:vAlign w:val="center"/>
          </w:tcPr>
          <w:p>
            <w:pPr>
              <w:jc w:val="center"/>
              <w:rPr>
                <w:rFonts w:ascii="Times New Roman" w:hAnsi="Times New Roman" w:eastAsia="等线" w:cs="Times New Roman"/>
                <w:b/>
                <w:color w:val="000000" w:themeColor="text1"/>
                <w:szCs w:val="21"/>
                <w14:textFill>
                  <w14:solidFill>
                    <w14:schemeClr w14:val="tx1"/>
                  </w14:solidFill>
                </w14:textFill>
              </w:rPr>
            </w:pPr>
            <w:r>
              <w:rPr>
                <w:rFonts w:ascii="Times New Roman" w:hAnsi="Times New Roman" w:eastAsia="等线" w:cs="Times New Roman"/>
                <w:b/>
                <w:color w:val="000000" w:themeColor="text1"/>
                <w:szCs w:val="21"/>
                <w14:textFill>
                  <w14:solidFill>
                    <w14:schemeClr w14:val="tx1"/>
                  </w14:solidFill>
                </w14:textFill>
              </w:rPr>
              <w:t>课程名称</w:t>
            </w:r>
          </w:p>
        </w:tc>
        <w:tc>
          <w:tcPr>
            <w:tcW w:w="2608" w:type="dxa"/>
            <w:shd w:val="clear" w:color="auto" w:fill="auto"/>
            <w:vAlign w:val="center"/>
          </w:tcPr>
          <w:p>
            <w:pPr>
              <w:jc w:val="center"/>
              <w:rPr>
                <w:rFonts w:ascii="Times New Roman" w:hAnsi="Times New Roman" w:eastAsia="等线" w:cs="Times New Roman"/>
                <w:b/>
                <w:color w:val="000000" w:themeColor="text1"/>
                <w:szCs w:val="21"/>
                <w14:textFill>
                  <w14:solidFill>
                    <w14:schemeClr w14:val="tx1"/>
                  </w14:solidFill>
                </w14:textFill>
              </w:rPr>
            </w:pPr>
            <w:r>
              <w:rPr>
                <w:rFonts w:ascii="Times New Roman" w:hAnsi="Times New Roman" w:eastAsia="等线" w:cs="Times New Roman"/>
                <w:b/>
                <w:color w:val="000000" w:themeColor="text1"/>
                <w:szCs w:val="21"/>
                <w14:textFill>
                  <w14:solidFill>
                    <w14:schemeClr w14:val="tx1"/>
                  </w14:solidFill>
                </w14:textFill>
              </w:rPr>
              <w:t>所用实验场所名称</w:t>
            </w:r>
          </w:p>
        </w:tc>
        <w:tc>
          <w:tcPr>
            <w:tcW w:w="2211" w:type="dxa"/>
            <w:vAlign w:val="center"/>
          </w:tcPr>
          <w:p>
            <w:pPr>
              <w:jc w:val="center"/>
              <w:rPr>
                <w:rFonts w:ascii="Times New Roman" w:hAnsi="Times New Roman" w:eastAsia="等线" w:cs="Times New Roman"/>
                <w:b/>
                <w:color w:val="000000" w:themeColor="text1"/>
                <w:szCs w:val="21"/>
                <w14:textFill>
                  <w14:solidFill>
                    <w14:schemeClr w14:val="tx1"/>
                  </w14:solidFill>
                </w14:textFill>
              </w:rPr>
            </w:pPr>
            <w:r>
              <w:rPr>
                <w:rFonts w:ascii="Times New Roman" w:hAnsi="Times New Roman" w:eastAsia="等线" w:cs="Times New Roman"/>
                <w:b/>
                <w:color w:val="000000" w:themeColor="text1"/>
                <w:szCs w:val="21"/>
                <w14:textFill>
                  <w14:solidFill>
                    <w14:schemeClr w14:val="tx1"/>
                  </w14:solidFill>
                </w14:textFill>
              </w:rPr>
              <w:t>实验场所代码</w:t>
            </w:r>
          </w:p>
        </w:tc>
      </w:tr>
      <w:tr>
        <w:tblPrEx>
          <w:tblBorders>
            <w:top w:val="single" w:color="000000" w:sz="12" w:space="0"/>
            <w:left w:val="single" w:color="000000" w:sz="6" w:space="0"/>
            <w:bottom w:val="single" w:color="000000" w:sz="12"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2544" w:type="dxa"/>
            <w:shd w:val="clear" w:color="auto" w:fill="auto"/>
            <w:vAlign w:val="center"/>
          </w:tcPr>
          <w:p>
            <w:pPr>
              <w:jc w:val="center"/>
              <w:rPr>
                <w:rFonts w:ascii="Times New Roman" w:hAnsi="Times New Roman" w:eastAsia="等线" w:cs="Times New Roman"/>
                <w:b/>
                <w:color w:val="000000" w:themeColor="text1"/>
                <w:szCs w:val="21"/>
                <w14:textFill>
                  <w14:solidFill>
                    <w14:schemeClr w14:val="tx1"/>
                  </w14:solidFill>
                </w14:textFill>
              </w:rPr>
            </w:pPr>
          </w:p>
        </w:tc>
        <w:tc>
          <w:tcPr>
            <w:tcW w:w="2551" w:type="dxa"/>
            <w:shd w:val="clear" w:color="auto" w:fill="auto"/>
            <w:vAlign w:val="center"/>
          </w:tcPr>
          <w:p>
            <w:pPr>
              <w:jc w:val="center"/>
              <w:rPr>
                <w:rFonts w:ascii="Times New Roman" w:hAnsi="Times New Roman" w:eastAsia="等线" w:cs="Times New Roman"/>
                <w:b/>
                <w:color w:val="000000" w:themeColor="text1"/>
                <w:szCs w:val="21"/>
                <w14:textFill>
                  <w14:solidFill>
                    <w14:schemeClr w14:val="tx1"/>
                  </w14:solidFill>
                </w14:textFill>
              </w:rPr>
            </w:pPr>
          </w:p>
        </w:tc>
        <w:tc>
          <w:tcPr>
            <w:tcW w:w="1539" w:type="dxa"/>
            <w:shd w:val="clear" w:color="auto" w:fill="auto"/>
            <w:vAlign w:val="center"/>
          </w:tcPr>
          <w:p>
            <w:pPr>
              <w:jc w:val="center"/>
              <w:rPr>
                <w:rFonts w:ascii="Times New Roman" w:hAnsi="Times New Roman" w:eastAsia="等线" w:cs="Times New Roman"/>
                <w:b/>
                <w:color w:val="000000" w:themeColor="text1"/>
                <w:szCs w:val="21"/>
                <w14:textFill>
                  <w14:solidFill>
                    <w14:schemeClr w14:val="tx1"/>
                  </w14:solidFill>
                </w14:textFill>
              </w:rPr>
            </w:pPr>
          </w:p>
        </w:tc>
        <w:tc>
          <w:tcPr>
            <w:tcW w:w="1722" w:type="dxa"/>
            <w:shd w:val="clear" w:color="auto" w:fill="auto"/>
            <w:vAlign w:val="center"/>
          </w:tcPr>
          <w:p>
            <w:pPr>
              <w:jc w:val="center"/>
              <w:rPr>
                <w:rFonts w:ascii="Times New Roman" w:hAnsi="Times New Roman" w:eastAsia="等线" w:cs="Times New Roman"/>
                <w:b/>
                <w:color w:val="000000" w:themeColor="text1"/>
                <w:szCs w:val="21"/>
                <w14:textFill>
                  <w14:solidFill>
                    <w14:schemeClr w14:val="tx1"/>
                  </w14:solidFill>
                </w14:textFill>
              </w:rPr>
            </w:pPr>
          </w:p>
        </w:tc>
        <w:tc>
          <w:tcPr>
            <w:tcW w:w="2608" w:type="dxa"/>
            <w:shd w:val="clear" w:color="auto" w:fill="auto"/>
            <w:vAlign w:val="center"/>
          </w:tcPr>
          <w:p>
            <w:pPr>
              <w:jc w:val="center"/>
              <w:rPr>
                <w:rFonts w:ascii="Times New Roman" w:hAnsi="Times New Roman" w:eastAsia="等线" w:cs="Times New Roman"/>
                <w:b/>
                <w:color w:val="000000" w:themeColor="text1"/>
                <w:szCs w:val="21"/>
                <w14:textFill>
                  <w14:solidFill>
                    <w14:schemeClr w14:val="tx1"/>
                  </w14:solidFill>
                </w14:textFill>
              </w:rPr>
            </w:pPr>
          </w:p>
        </w:tc>
        <w:tc>
          <w:tcPr>
            <w:tcW w:w="2211" w:type="dxa"/>
            <w:vAlign w:val="center"/>
          </w:tcPr>
          <w:p>
            <w:pPr>
              <w:jc w:val="center"/>
              <w:rPr>
                <w:rFonts w:ascii="Times New Roman" w:hAnsi="Times New Roman" w:eastAsia="等线" w:cs="Times New Roman"/>
                <w:b/>
                <w:color w:val="000000" w:themeColor="text1"/>
                <w:szCs w:val="21"/>
                <w14:textFill>
                  <w14:solidFill>
                    <w14:schemeClr w14:val="tx1"/>
                  </w14:solidFill>
                </w14:textFill>
              </w:rPr>
            </w:pPr>
          </w:p>
        </w:tc>
      </w:tr>
    </w:tbl>
    <w:p>
      <w:pPr>
        <w:spacing w:line="360" w:lineRule="auto"/>
        <w:rPr>
          <w:rFonts w:ascii="Times New Roman" w:hAnsi="Times New Roman" w:eastAsia="等线" w:cs="Times New Roman"/>
          <w:b/>
          <w:color w:val="000000" w:themeColor="text1"/>
          <w:szCs w:val="21"/>
          <w14:textFill>
            <w14:solidFill>
              <w14:schemeClr w14:val="tx1"/>
            </w14:solidFill>
          </w14:textFill>
        </w:rPr>
      </w:pPr>
    </w:p>
    <w:p>
      <w:pPr>
        <w:spacing w:line="360" w:lineRule="auto"/>
        <w:rPr>
          <w:rFonts w:ascii="Times New Roman" w:hAnsi="Times New Roman" w:eastAsia="等线" w:cs="Times New Roman"/>
          <w:b/>
          <w:color w:val="000000" w:themeColor="text1"/>
          <w:szCs w:val="21"/>
          <w14:textFill>
            <w14:solidFill>
              <w14:schemeClr w14:val="tx1"/>
            </w14:solidFill>
          </w14:textFill>
        </w:rPr>
      </w:pPr>
    </w:p>
    <w:p>
      <w:pPr>
        <w:spacing w:line="360" w:lineRule="auto"/>
        <w:rPr>
          <w:rFonts w:ascii="Times New Roman" w:hAnsi="Times New Roman" w:eastAsia="等线" w:cs="Times New Roman"/>
          <w:b/>
          <w:color w:val="000000" w:themeColor="text1"/>
          <w:szCs w:val="21"/>
          <w14:textFill>
            <w14:solidFill>
              <w14:schemeClr w14:val="tx1"/>
            </w14:solidFill>
          </w14:textFill>
        </w:rPr>
      </w:pPr>
    </w:p>
    <w:p>
      <w:pPr>
        <w:spacing w:line="360" w:lineRule="auto"/>
        <w:rPr>
          <w:rFonts w:ascii="Times New Roman" w:hAnsi="Times New Roman" w:eastAsia="等线" w:cs="Times New Roman"/>
          <w:b/>
          <w:color w:val="000000" w:themeColor="text1"/>
          <w:sz w:val="28"/>
          <w:szCs w:val="28"/>
          <w14:textFill>
            <w14:solidFill>
              <w14:schemeClr w14:val="tx1"/>
            </w14:solidFill>
          </w14:textFill>
        </w:rPr>
      </w:pPr>
      <w:r>
        <w:rPr>
          <w:rFonts w:ascii="Times New Roman" w:hAnsi="Times New Roman" w:eastAsia="等线" w:cs="Times New Roman"/>
          <w:b/>
          <w:color w:val="000000" w:themeColor="text1"/>
          <w:sz w:val="28"/>
          <w:szCs w:val="28"/>
          <w14:textFill>
            <w14:solidFill>
              <w14:schemeClr w14:val="tx1"/>
            </w14:solidFill>
          </w14:textFill>
        </w:rPr>
        <w:t>指标解释：</w:t>
      </w:r>
    </w:p>
    <w:p>
      <w:pPr>
        <w:spacing w:line="360" w:lineRule="auto"/>
        <w:rPr>
          <w:rFonts w:ascii="Times New Roman" w:hAnsi="Times New Roman" w:eastAsia="等线" w:cs="Times New Roman"/>
          <w:color w:val="000000" w:themeColor="text1"/>
          <w:sz w:val="28"/>
          <w:szCs w:val="28"/>
          <w14:textFill>
            <w14:solidFill>
              <w14:schemeClr w14:val="tx1"/>
            </w14:solidFill>
          </w14:textFill>
        </w:rPr>
      </w:pPr>
      <w:r>
        <w:rPr>
          <w:rFonts w:ascii="Times New Roman" w:hAnsi="Times New Roman" w:eastAsia="等线" w:cs="Times New Roman"/>
          <w:b/>
          <w:color w:val="000000" w:themeColor="text1"/>
          <w:sz w:val="28"/>
          <w:szCs w:val="28"/>
          <w14:textFill>
            <w14:solidFill>
              <w14:schemeClr w14:val="tx1"/>
            </w14:solidFill>
          </w14:textFill>
        </w:rPr>
        <w:t>课程名称：</w:t>
      </w:r>
      <w:r>
        <w:rPr>
          <w:rFonts w:ascii="Times New Roman" w:hAnsi="Times New Roman" w:eastAsia="等线" w:cs="Times New Roman"/>
          <w:color w:val="000000" w:themeColor="text1"/>
          <w:sz w:val="28"/>
          <w:szCs w:val="28"/>
          <w14:textFill>
            <w14:solidFill>
              <w14:schemeClr w14:val="tx1"/>
            </w14:solidFill>
          </w14:textFill>
        </w:rPr>
        <w:t>指专业（大类）的专业实验课程（包括理论（含实验）、独立设置实验课）。</w:t>
      </w:r>
    </w:p>
    <w:p>
      <w:pPr>
        <w:widowControl w:val="0"/>
        <w:numPr>
          <w:ilvl w:val="0"/>
          <w:numId w:val="0"/>
        </w:numPr>
        <w:jc w:val="both"/>
        <w:rPr>
          <w:rFonts w:hint="eastAsia"/>
          <w:sz w:val="28"/>
          <w:szCs w:val="28"/>
          <w:lang w:val="en-US" w:eastAsia="zh-CN"/>
        </w:rPr>
      </w:pPr>
      <w:r>
        <w:rPr>
          <w:rFonts w:hint="eastAsia"/>
          <w:sz w:val="28"/>
          <w:szCs w:val="28"/>
          <w:lang w:val="en-US" w:eastAsia="zh-CN"/>
        </w:rPr>
        <w:t>填表说明：</w:t>
      </w:r>
    </w:p>
    <w:p>
      <w:pPr>
        <w:widowControl w:val="0"/>
        <w:numPr>
          <w:ilvl w:val="0"/>
          <w:numId w:val="0"/>
        </w:numPr>
        <w:jc w:val="both"/>
        <w:rPr>
          <w:rFonts w:hint="eastAsia"/>
          <w:sz w:val="28"/>
          <w:szCs w:val="28"/>
          <w:lang w:val="en-US" w:eastAsia="zh-CN"/>
        </w:rPr>
      </w:pPr>
      <w:r>
        <w:rPr>
          <w:rFonts w:hint="eastAsia"/>
          <w:sz w:val="28"/>
          <w:szCs w:val="28"/>
          <w:lang w:val="en-US" w:eastAsia="zh-CN"/>
        </w:rPr>
        <w:t>该表填写全校2016-2017学年实验课情况，分专业填报。</w:t>
      </w:r>
    </w:p>
    <w:p>
      <w:pPr>
        <w:widowControl w:val="0"/>
        <w:numPr>
          <w:ilvl w:val="0"/>
          <w:numId w:val="0"/>
        </w:numPr>
        <w:jc w:val="both"/>
        <w:rPr>
          <w:rFonts w:hint="eastAsia"/>
          <w:b/>
          <w:bCs/>
          <w:sz w:val="28"/>
          <w:szCs w:val="28"/>
          <w:lang w:val="en-US" w:eastAsia="zh-CN"/>
        </w:rPr>
      </w:pPr>
      <w:r>
        <w:rPr>
          <w:rFonts w:hint="eastAsia"/>
          <w:b/>
          <w:bCs/>
          <w:sz w:val="28"/>
          <w:szCs w:val="28"/>
          <w:lang w:val="en-US" w:eastAsia="zh-CN"/>
        </w:rPr>
        <w:t>校内专业（大类）代码。</w:t>
      </w:r>
    </w:p>
    <w:p>
      <w:pPr>
        <w:widowControl w:val="0"/>
        <w:numPr>
          <w:ilvl w:val="0"/>
          <w:numId w:val="0"/>
        </w:numPr>
        <w:jc w:val="both"/>
        <w:rPr>
          <w:rFonts w:hint="eastAsia"/>
          <w:b/>
          <w:bCs/>
          <w:sz w:val="28"/>
          <w:szCs w:val="28"/>
          <w:lang w:val="en-US" w:eastAsia="zh-CN"/>
        </w:rPr>
      </w:pPr>
      <w:r>
        <w:rPr>
          <w:rFonts w:hint="eastAsia"/>
          <w:b/>
          <w:bCs/>
          <w:sz w:val="28"/>
          <w:szCs w:val="28"/>
          <w:lang w:val="en-US" w:eastAsia="zh-CN"/>
        </w:rPr>
        <w:t>校内专业（大类）名称。</w:t>
      </w:r>
    </w:p>
    <w:p>
      <w:pPr>
        <w:widowControl w:val="0"/>
        <w:numPr>
          <w:ilvl w:val="0"/>
          <w:numId w:val="0"/>
        </w:numPr>
        <w:jc w:val="both"/>
        <w:rPr>
          <w:rFonts w:hint="eastAsia"/>
          <w:sz w:val="28"/>
          <w:szCs w:val="28"/>
          <w:lang w:val="en-US" w:eastAsia="zh-CN"/>
        </w:rPr>
      </w:pPr>
      <w:r>
        <w:rPr>
          <w:rFonts w:hint="eastAsia"/>
          <w:b/>
          <w:bCs/>
          <w:sz w:val="28"/>
          <w:szCs w:val="28"/>
          <w:lang w:val="en-US" w:eastAsia="zh-CN"/>
        </w:rPr>
        <w:t>课程号。</w:t>
      </w:r>
      <w:r>
        <w:rPr>
          <w:rFonts w:hint="eastAsia"/>
          <w:sz w:val="28"/>
          <w:szCs w:val="28"/>
          <w:lang w:val="en-US" w:eastAsia="zh-CN"/>
        </w:rPr>
        <w:t>按照人才培养方案填报课程编号。</w:t>
      </w:r>
    </w:p>
    <w:p>
      <w:pPr>
        <w:widowControl w:val="0"/>
        <w:numPr>
          <w:ilvl w:val="0"/>
          <w:numId w:val="0"/>
        </w:numPr>
        <w:jc w:val="both"/>
        <w:rPr>
          <w:rFonts w:hint="eastAsia"/>
          <w:sz w:val="28"/>
          <w:szCs w:val="28"/>
          <w:lang w:val="en-US" w:eastAsia="zh-CN"/>
        </w:rPr>
      </w:pPr>
      <w:r>
        <w:rPr>
          <w:rFonts w:hint="eastAsia"/>
          <w:b/>
          <w:bCs/>
          <w:sz w:val="28"/>
          <w:szCs w:val="28"/>
          <w:lang w:val="en-US" w:eastAsia="zh-CN"/>
        </w:rPr>
        <w:t>课程名称。</w:t>
      </w:r>
      <w:r>
        <w:rPr>
          <w:rFonts w:hint="eastAsia"/>
          <w:sz w:val="28"/>
          <w:szCs w:val="28"/>
          <w:lang w:val="en-US" w:eastAsia="zh-CN"/>
        </w:rPr>
        <w:t>按照人才培养方案填报课程名称。</w:t>
      </w:r>
      <w:bookmarkStart w:id="11" w:name="_GoBack"/>
      <w:bookmarkEnd w:id="11"/>
    </w:p>
    <w:p>
      <w:pPr>
        <w:widowControl w:val="0"/>
        <w:numPr>
          <w:ilvl w:val="0"/>
          <w:numId w:val="0"/>
        </w:numPr>
        <w:jc w:val="both"/>
        <w:rPr>
          <w:rFonts w:hint="eastAsia"/>
          <w:sz w:val="28"/>
          <w:szCs w:val="28"/>
          <w:lang w:val="en-US" w:eastAsia="zh-CN"/>
        </w:rPr>
      </w:pPr>
      <w:r>
        <w:rPr>
          <w:rFonts w:hint="eastAsia"/>
          <w:b/>
          <w:bCs/>
          <w:sz w:val="28"/>
          <w:szCs w:val="28"/>
          <w:lang w:val="en-US" w:eastAsia="zh-CN"/>
        </w:rPr>
        <w:t>所用实验场所名称。</w:t>
      </w:r>
      <w:r>
        <w:rPr>
          <w:rFonts w:hint="eastAsia"/>
          <w:sz w:val="28"/>
          <w:szCs w:val="28"/>
          <w:lang w:val="en-US" w:eastAsia="zh-CN"/>
        </w:rPr>
        <w:t>与表1-8-1对应，必须使用表1-8-1中的名称。</w:t>
      </w:r>
    </w:p>
    <w:p>
      <w:pPr>
        <w:widowControl w:val="0"/>
        <w:numPr>
          <w:ilvl w:val="0"/>
          <w:numId w:val="0"/>
        </w:numPr>
        <w:jc w:val="both"/>
        <w:rPr>
          <w:rFonts w:hint="eastAsia"/>
          <w:sz w:val="28"/>
          <w:szCs w:val="28"/>
          <w:lang w:val="en-US" w:eastAsia="zh-CN"/>
        </w:rPr>
      </w:pPr>
      <w:r>
        <w:rPr>
          <w:rFonts w:hint="eastAsia"/>
          <w:b/>
          <w:bCs/>
          <w:sz w:val="28"/>
          <w:szCs w:val="28"/>
          <w:lang w:val="en-US" w:eastAsia="zh-CN"/>
        </w:rPr>
        <w:t>实验场所代码。</w:t>
      </w:r>
      <w:r>
        <w:rPr>
          <w:rFonts w:hint="eastAsia"/>
          <w:sz w:val="28"/>
          <w:szCs w:val="28"/>
          <w:lang w:val="en-US" w:eastAsia="zh-CN"/>
        </w:rPr>
        <w:t>与表1-8-1对应，必须使用表1-8-1中的代码。</w:t>
      </w:r>
    </w:p>
    <w:p>
      <w:pPr>
        <w:widowControl w:val="0"/>
        <w:numPr>
          <w:ilvl w:val="0"/>
          <w:numId w:val="0"/>
        </w:numPr>
        <w:jc w:val="both"/>
        <w:rPr>
          <w:rFonts w:hint="eastAsia"/>
          <w:sz w:val="28"/>
          <w:szCs w:val="28"/>
          <w:highlight w:val="yellow"/>
          <w:lang w:val="en-US" w:eastAsia="zh-CN"/>
        </w:rPr>
      </w:pPr>
      <w:r>
        <w:rPr>
          <w:rFonts w:hint="eastAsia"/>
          <w:sz w:val="28"/>
          <w:szCs w:val="28"/>
          <w:highlight w:val="yellow"/>
          <w:lang w:val="en-US" w:eastAsia="zh-CN"/>
        </w:rPr>
        <w:t>注：场所名称、场所代码，如不在1-8-1中，名称填报实际名称，场所代码填报“000000”。</w:t>
      </w: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Bookshelf Symbol 7">
    <w:panose1 w:val="05010101010101010101"/>
    <w:charset w:val="02"/>
    <w:family w:val="auto"/>
    <w:pitch w:val="default"/>
    <w:sig w:usb0="00000000" w:usb1="00000000" w:usb2="00000000" w:usb3="00000000" w:csb0="80000000" w:csb1="00000000"/>
  </w:font>
  <w:font w:name="华文楷体">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等线">
    <w:altName w:val="宋体"/>
    <w:panose1 w:val="00000000000000000000"/>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081F8"/>
    <w:multiLevelType w:val="singleLevel"/>
    <w:tmpl w:val="57E081F8"/>
    <w:lvl w:ilvl="0" w:tentative="0">
      <w:start w:val="1"/>
      <w:numFmt w:val="decimal"/>
      <w:suff w:val="nothing"/>
      <w:lvlText w:val="%1、"/>
      <w:lvlJc w:val="left"/>
    </w:lvl>
  </w:abstractNum>
  <w:abstractNum w:abstractNumId="1">
    <w:nsid w:val="5943216F"/>
    <w:multiLevelType w:val="singleLevel"/>
    <w:tmpl w:val="5943216F"/>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083297"/>
    <w:rsid w:val="14781A65"/>
    <w:rsid w:val="18850D0D"/>
    <w:rsid w:val="21FE0464"/>
    <w:rsid w:val="2B2A6E40"/>
    <w:rsid w:val="2CCA5019"/>
    <w:rsid w:val="31054024"/>
    <w:rsid w:val="34056A5F"/>
    <w:rsid w:val="38E22A2B"/>
    <w:rsid w:val="3F750796"/>
    <w:rsid w:val="46DA3BB2"/>
    <w:rsid w:val="53B27803"/>
    <w:rsid w:val="53C70F41"/>
    <w:rsid w:val="60F9054E"/>
    <w:rsid w:val="6F2E192B"/>
    <w:rsid w:val="6F6255B3"/>
    <w:rsid w:val="76083297"/>
    <w:rsid w:val="7BCD25D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2"/>
    <w:basedOn w:val="1"/>
    <w:next w:val="1"/>
    <w:unhideWhenUsed/>
    <w:qFormat/>
    <w:uiPriority w:val="0"/>
    <w:pPr>
      <w:keepNext/>
      <w:keepLines/>
      <w:spacing w:before="20" w:after="20" w:line="416" w:lineRule="auto"/>
      <w:outlineLvl w:val="1"/>
    </w:pPr>
    <w:rPr>
      <w:rFonts w:ascii="Arial" w:hAnsi="Arial" w:eastAsia="黑体" w:cs="Times New Roman"/>
      <w:b/>
      <w:bCs/>
      <w:kern w:val="0"/>
      <w:sz w:val="32"/>
      <w:szCs w:val="32"/>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2016-09-20T00:14:00Z</dcterms:created>
  <dc:creator>xlc</dc:creator>
  <cp:lastModifiedBy>xlc</cp:lastModifiedBy>
  <cp:lastPrinted>2016-09-20T01:24:00Z</cp:lastPrinted>
  <dcterms:modified xsi:type="dcterms:W3CDTF">2017-06-16T01:00:27Z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